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4D5D3" w14:textId="77777777" w:rsidR="006A5EBD" w:rsidRPr="006A5EBD" w:rsidRDefault="006A5EBD" w:rsidP="006A5EBD">
      <w:pPr>
        <w:spacing w:before="264" w:after="312" w:line="240" w:lineRule="auto"/>
        <w:rPr>
          <w:rFonts w:ascii="Arial" w:eastAsia="Times New Roman" w:hAnsi="Arial" w:cs="Arial"/>
          <w:color w:val="363636"/>
          <w:sz w:val="26"/>
          <w:szCs w:val="26"/>
          <w:lang w:eastAsia="ru-RU"/>
        </w:rPr>
      </w:pPr>
      <w:r w:rsidRPr="006A5EBD">
        <w:rPr>
          <w:rFonts w:ascii="Times New Roman" w:eastAsia="Times New Roman" w:hAnsi="Times New Roman" w:cs="Times New Roman"/>
          <w:b/>
          <w:bCs/>
          <w:color w:val="363636"/>
          <w:sz w:val="36"/>
          <w:szCs w:val="36"/>
          <w:lang w:eastAsia="ru-RU"/>
        </w:rPr>
        <w:t>Почет в денежном эквиваленте</w:t>
      </w:r>
    </w:p>
    <w:p w14:paraId="5DD186E7" w14:textId="74FF49E4" w:rsidR="006A5EBD" w:rsidRPr="006A5EBD" w:rsidRDefault="006A5EBD" w:rsidP="006A5E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63636"/>
          <w:sz w:val="18"/>
          <w:szCs w:val="18"/>
          <w:lang w:eastAsia="ru-RU"/>
        </w:rPr>
      </w:pPr>
    </w:p>
    <w:p w14:paraId="0462653A" w14:textId="77777777" w:rsidR="006A5EBD" w:rsidRPr="006A5EBD" w:rsidRDefault="006A5EBD" w:rsidP="006A5EBD">
      <w:pPr>
        <w:spacing w:before="264" w:after="312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В Краснодарском крае в школах работают 42 тысячи педагогов. Забота об их благополучии – одна из важнейших задач региональных властей. Ежегодно для поддержки учителей выделяется около 9 миллиардов рублей.</w:t>
      </w:r>
    </w:p>
    <w:p w14:paraId="4DD21F10" w14:textId="77777777" w:rsidR="006A5EBD" w:rsidRPr="006A5EBD" w:rsidRDefault="006A5EBD" w:rsidP="006A5EBD">
      <w:pPr>
        <w:spacing w:before="264" w:after="312" w:line="240" w:lineRule="auto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Труд учителя сложен, но вместе с тем почетен. Государство постоянно предпринимает усилия по улучшению условий работы педагогов, увеличению мер их поддержки. Так, с 2023 года вступил в силу федеральный закон, по которому учителей освободили от лишней отчетности. Им уже не надо тратить время на заполнение отчетов, согласий и прочих бумаг. В перечне обязательных документов остались рабочая программа предмета, учебного и внеурочного курсов, журнал учета успеваемости учеников, журнал внеурочной деятельности для специалистов, которые занимаются этим направлением, план воспитательной работы и характеристика на ребенка для классных руководителей.</w:t>
      </w:r>
    </w:p>
    <w:p w14:paraId="10FE7D1C" w14:textId="77777777" w:rsidR="006A5EBD" w:rsidRPr="006A5EBD" w:rsidRDefault="006A5EBD" w:rsidP="006A5EBD">
      <w:pPr>
        <w:spacing w:before="264" w:after="312" w:line="240" w:lineRule="auto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Более того, электронный и бумажный журналы учителям теперь дублировать не надо. Таким образом, у педагогов остается больше времени на подготовку к урокам, занятия с талантливыми детьми и прочее.</w:t>
      </w:r>
    </w:p>
    <w:p w14:paraId="0E125BEA" w14:textId="77777777" w:rsidR="006A5EBD" w:rsidRPr="006A5EBD" w:rsidRDefault="006A5EBD" w:rsidP="006A5EBD">
      <w:pPr>
        <w:spacing w:before="264" w:after="312" w:line="240" w:lineRule="auto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Федеральным законом «Об образовании» всем учителям России гарантируются следующие льготы и преференции:</w:t>
      </w:r>
    </w:p>
    <w:p w14:paraId="715CD115" w14:textId="77777777" w:rsidR="006A5EBD" w:rsidRPr="006A5EBD" w:rsidRDefault="006A5EBD" w:rsidP="006A5EBD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сокращенная рабочая неделя. В зависимости от специальности устанавливается рабочая неделя длительностью от 18 до 36 часов. Остальные часы оплачиваются дополнительно;</w:t>
      </w:r>
    </w:p>
    <w:p w14:paraId="10CE11DC" w14:textId="77777777" w:rsidR="006A5EBD" w:rsidRPr="006A5EBD" w:rsidRDefault="006A5EBD" w:rsidP="006A5EBD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увеличенный трудовой отпуск (варьируется от 42 до 56 календарных дней в год). Более того, педагог может получить годовой отпуск за свой счет с сохранением за ним его должности;</w:t>
      </w:r>
    </w:p>
    <w:p w14:paraId="4C8FE8E2" w14:textId="77777777" w:rsidR="006A5EBD" w:rsidRPr="006A5EBD" w:rsidRDefault="006A5EBD" w:rsidP="006A5EBD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возможность досрочно выйти на пенсию при наличии стажа работы в школе не менее 25 лет;</w:t>
      </w:r>
    </w:p>
    <w:p w14:paraId="47E5F646" w14:textId="77777777" w:rsidR="006A5EBD" w:rsidRPr="006A5EBD" w:rsidRDefault="006A5EBD" w:rsidP="006A5EBD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надбавка за классное руководство в размере 5 тысяч рублей.</w:t>
      </w:r>
    </w:p>
    <w:p w14:paraId="2FB31234" w14:textId="15C2AED0" w:rsidR="006A5EBD" w:rsidRPr="006A5EBD" w:rsidRDefault="006A5EBD" w:rsidP="006A5EBD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доплата за звание «Заслуженный учитель РФ», которая составляет не менее 15 процентов от оклада. Кроме того, такие учителя при выходе на пенсию могут получить и звание «Ветеран труда», а в связи с этим – дополнительные льготы и ежемесячные выплаты</w:t>
      </w:r>
    </w:p>
    <w:p w14:paraId="03CE1928" w14:textId="77777777" w:rsidR="006A5EBD" w:rsidRPr="006A5EBD" w:rsidRDefault="006A5EBD" w:rsidP="006A5EBD">
      <w:pPr>
        <w:spacing w:before="264" w:after="312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В Краснодарском крае постоянно расширяется перечень мер поддержки учителей. Например, в 2021 году по инициативе главы региона Вениамина Кондратьева заработала программа субсидирования первого взноса по ипотеке для учителей, врачей и социальных работников.</w:t>
      </w:r>
    </w:p>
    <w:p w14:paraId="74F8BF56" w14:textId="77777777" w:rsidR="006A5EBD" w:rsidRDefault="006A5EBD" w:rsidP="006A5EBD">
      <w:pPr>
        <w:spacing w:before="264" w:after="312" w:line="240" w:lineRule="auto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lastRenderedPageBreak/>
        <w:t>Миллион рублей предоставляется педагогам, которые проживают на Кубани, не имеют собственного жилья и берут на себя обязательства проработать в образовательной организации 5 лет. На сегодняшний день этой мерой поддержки уже воспользовались и улучшили свои жилищные условия более 700 учителей школ, школ-интернатов, лицеев, гимназий. Кстати, с января 2025 года такой мерой поддержки смогут воспользоваться и воспитатели детских садов.</w:t>
      </w:r>
    </w:p>
    <w:p w14:paraId="08338435" w14:textId="2D6A1E20" w:rsidR="006A5EBD" w:rsidRPr="006A5EBD" w:rsidRDefault="006A5EBD" w:rsidP="006A5EBD">
      <w:pPr>
        <w:spacing w:before="264" w:after="312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В ряде районов Краснодарского края есть единоразовая денежная выплата для вновь пришедших на работу педагогов. Ее размер составляет от 3 до 100 тысяч рублей. </w:t>
      </w:r>
    </w:p>
    <w:p w14:paraId="3B6388D8" w14:textId="77777777" w:rsidR="006A5EBD" w:rsidRPr="006A5EBD" w:rsidRDefault="006A5EBD" w:rsidP="006A5EBD">
      <w:pPr>
        <w:spacing w:after="312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На Кубани уже пятый год реализуется федеральная программа поддержки педагогов «Земский учитель». За это время в сельские школы региона пришли работать 332 преподавателя. Напомним, что участникам федерального проекта выплачивают по 1 миллиону рублей, которые педагог может потратить по своему личному усмотрению. Взамен он должен переехать в сельскую местность или город с населением до 50 тысяч человек и отработать в школе пять лет.</w:t>
      </w:r>
    </w:p>
    <w:p w14:paraId="7485AB05" w14:textId="77777777" w:rsidR="006A5EBD" w:rsidRPr="006A5EBD" w:rsidRDefault="006A5EBD" w:rsidP="006A5EBD">
      <w:pPr>
        <w:spacing w:before="264" w:after="312" w:line="240" w:lineRule="auto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Подать заявку на участие в программе могут педагоги в возрасте до 55 лет, имеющие как среднее профессиональное, так и высшее образование. Победители среди соискателей вакансий определяются по конкурсу. Учитываются педагогический стаж, квалификационная категория и личные достижения учителя, включая результаты участия в профессиональных конкурсах.</w:t>
      </w:r>
    </w:p>
    <w:p w14:paraId="46FED5E1" w14:textId="77777777" w:rsidR="006A5EBD" w:rsidRPr="006A5EBD" w:rsidRDefault="006A5EBD" w:rsidP="006A5EBD">
      <w:pPr>
        <w:spacing w:before="264" w:after="312" w:line="240" w:lineRule="auto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В 2024 году участниками федерального проекта стали 30 учителей, которые переехали или переедут на Кубань из Белгородской, Челябинской, Свердловской областей и Республики Башкортостан. Они все уже начали работать в школах нашего региона.</w:t>
      </w:r>
    </w:p>
    <w:p w14:paraId="406AAFDA" w14:textId="70D66D67" w:rsidR="006A5EBD" w:rsidRPr="006A5EBD" w:rsidRDefault="006A5EBD" w:rsidP="006A5EBD">
      <w:pPr>
        <w:spacing w:before="264" w:after="312" w:line="240" w:lineRule="auto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За четыре года по федеральной программе «Земский учитель» в сельские школы Кубани приехали работать 332 педагога.</w:t>
      </w:r>
    </w:p>
    <w:p w14:paraId="57E911F7" w14:textId="77777777" w:rsidR="006A5EBD" w:rsidRPr="006A5EBD" w:rsidRDefault="006A5EBD" w:rsidP="006A5EBD">
      <w:pPr>
        <w:spacing w:before="161" w:after="161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>Меры господдержки учителей в Краснодарском крае:</w:t>
      </w:r>
    </w:p>
    <w:p w14:paraId="23630D6B" w14:textId="77777777" w:rsidR="006A5EBD" w:rsidRPr="006A5EBD" w:rsidRDefault="006A5EBD" w:rsidP="006A5EBD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Ежегодно к 1 сентября учителя получают выплаты к началу учебного года из краевого бюджета по 5 тысяч рублей.</w:t>
      </w:r>
    </w:p>
    <w:p w14:paraId="2A068FCC" w14:textId="77777777" w:rsidR="006A5EBD" w:rsidRPr="006A5EBD" w:rsidRDefault="006A5EBD" w:rsidP="006A5EBD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Молодые специалисты в первые три года работы ежемесячно получают по 3 тысячи рублей.</w:t>
      </w:r>
    </w:p>
    <w:p w14:paraId="58C75B5A" w14:textId="77777777" w:rsidR="006A5EBD" w:rsidRPr="006A5EBD" w:rsidRDefault="006A5EBD" w:rsidP="006A5EBD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За классное руководство педагоги получают по 4 тысячи рублей из краевого бюджета (дополнительно к федеральной выплате). Такую же сумму получают кураторы групп в колледжах и техникумах, а также </w:t>
      </w: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lastRenderedPageBreak/>
        <w:t>советники директоров по воспитанию и взаимодействию с детскими общественными объединениями.</w:t>
      </w:r>
    </w:p>
    <w:p w14:paraId="73086827" w14:textId="77777777" w:rsidR="006A5EBD" w:rsidRPr="006A5EBD" w:rsidRDefault="006A5EBD" w:rsidP="006A5EBD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Ежемесячно 5 тысяч рублей (а с января 2025 года – 10 тысяч рублей) получают учителя, педагоги-психологи, учителя-логопеды, учителя-дефектологи, социальные педагоги и преподаватели-организаторы ОБЖ.</w:t>
      </w:r>
    </w:p>
    <w:p w14:paraId="2490A5EB" w14:textId="77777777" w:rsidR="006A5EBD" w:rsidRPr="006A5EBD" w:rsidRDefault="006A5EBD" w:rsidP="006A5EBD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За подготовку 100-балльников педагогов премируют по 100 тысяч рублей.</w:t>
      </w:r>
    </w:p>
    <w:p w14:paraId="5C39E4B0" w14:textId="77777777" w:rsidR="006A5EBD" w:rsidRPr="006A5EBD" w:rsidRDefault="006A5EBD" w:rsidP="006A5EBD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За победителей и призеров олимпиад учителя получают по 100 и 60 тысяч рублей соответственно.</w:t>
      </w:r>
    </w:p>
    <w:p w14:paraId="3407163F" w14:textId="77777777" w:rsidR="006A5EBD" w:rsidRPr="006A5EBD" w:rsidRDefault="006A5EBD" w:rsidP="006A5EBD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A5EB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С 2023 года власти Краснодарского края для преподавателей ввели ежегодные региональные премии по 500 и 350 тысяч рублей. Их получат соответственно победители и призеры всероссийских конкурсов профессионального мастерства.</w:t>
      </w:r>
    </w:p>
    <w:p w14:paraId="54557F9B" w14:textId="77777777" w:rsidR="000C686D" w:rsidRPr="006A5EBD" w:rsidRDefault="000C686D" w:rsidP="006A5EB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C686D" w:rsidRPr="006A5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02AE1"/>
    <w:multiLevelType w:val="multilevel"/>
    <w:tmpl w:val="73B0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384442"/>
    <w:multiLevelType w:val="multilevel"/>
    <w:tmpl w:val="9B38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86D"/>
    <w:rsid w:val="000C686D"/>
    <w:rsid w:val="006A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7C658"/>
  <w15:chartTrackingRefBased/>
  <w15:docId w15:val="{581DB570-33EF-4962-94E1-EE081A00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2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4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5402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7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78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20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00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130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10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3771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59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76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142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29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2213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649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4562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8178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7974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21957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8883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84054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27118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12731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042787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54660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6191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9016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17311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1327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6541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5145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2206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787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50238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5323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83725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49881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21231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40156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8534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5639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6768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611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2059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315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3165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59550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401417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06515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45996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28381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69040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3363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1974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11981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298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0000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79214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7734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45689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93580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0359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27794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2582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5814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3825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3313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476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2209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879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3433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15193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92834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3245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56356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1228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30817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1661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1866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7125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78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19442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7471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19154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3772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08051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50463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6958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545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9682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4724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3712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2331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36885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4294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271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84840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6335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83175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5150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79864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8240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642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544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1727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5462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98772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76126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069368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40196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29063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8703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6104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9362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4241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94771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9528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11803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57711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8113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460001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3781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90142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92231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12487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6336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7819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9040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5509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344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5570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54331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90028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4176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26399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69608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78254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0764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8510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742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1675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572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90640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23068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763982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70500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9931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20474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41837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8790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0258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7877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0220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0686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08832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02472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9125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9867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9991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1828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1452343">
          <w:marLeft w:val="0"/>
          <w:marRight w:val="0"/>
          <w:marTop w:val="0"/>
          <w:marBottom w:val="0"/>
          <w:divBdr>
            <w:top w:val="single" w:sz="6" w:space="17" w:color="D9D9D9"/>
            <w:left w:val="none" w:sz="0" w:space="0" w:color="auto"/>
            <w:bottom w:val="single" w:sz="6" w:space="20" w:color="D9D9D9"/>
            <w:right w:val="none" w:sz="0" w:space="0" w:color="auto"/>
          </w:divBdr>
          <w:divsChild>
            <w:div w:id="8448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35600">
              <w:marLeft w:val="0"/>
              <w:marRight w:val="48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0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28890">
                          <w:marLeft w:val="-120"/>
                          <w:marRight w:val="-120"/>
                          <w:marTop w:val="0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109217">
                          <w:marLeft w:val="330"/>
                          <w:marRight w:val="3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8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07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2024-11-14T08:42:00Z</dcterms:created>
  <dcterms:modified xsi:type="dcterms:W3CDTF">2024-11-14T08:49:00Z</dcterms:modified>
</cp:coreProperties>
</file>