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27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«Яркие ладошки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«Яркие ладошки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 w:rsidR="0027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7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27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432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27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6 до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2759AE" w:rsidRPr="007A2FF2" w:rsidRDefault="0081373F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="002759AE" w:rsidRPr="004F0E4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2759AE">
        <w:rPr>
          <w:rFonts w:ascii="Times New Roman" w:hAnsi="Times New Roman" w:cs="Times New Roman"/>
          <w:sz w:val="28"/>
          <w:szCs w:val="28"/>
        </w:rPr>
        <w:t xml:space="preserve"> </w:t>
      </w:r>
      <w:r w:rsidR="002759AE" w:rsidRPr="007A2FF2">
        <w:rPr>
          <w:rFonts w:ascii="Times New Roman" w:hAnsi="Times New Roman" w:cs="Times New Roman"/>
          <w:sz w:val="28"/>
          <w:szCs w:val="28"/>
        </w:rPr>
        <w:t>создание условий для формирования и развития творческих способностей, личностного развития обучающихся посредством занятий изобразительным творчеством.</w:t>
      </w:r>
      <w:r w:rsidR="002759AE" w:rsidRPr="007A2F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759AE" w:rsidRPr="007A2FF2" w:rsidRDefault="002759AE" w:rsidP="002759A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759AE" w:rsidRPr="002759AE" w:rsidRDefault="002759AE" w:rsidP="002759AE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2759AE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бразовательные:</w:t>
      </w:r>
    </w:p>
    <w:p w:rsidR="002759AE" w:rsidRPr="007A2FF2" w:rsidRDefault="002759AE" w:rsidP="002759A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основными законами композиции, цвета, перспективы.</w:t>
      </w:r>
    </w:p>
    <w:p w:rsidR="002759AE" w:rsidRPr="007A2FF2" w:rsidRDefault="002759AE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искусством родного края, с произведениями изобразительного и прикладного искусства.</w:t>
      </w:r>
    </w:p>
    <w:p w:rsidR="002759AE" w:rsidRPr="007A2FF2" w:rsidRDefault="002759AE" w:rsidP="002759A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понимать и применять профессиональные термины.</w:t>
      </w:r>
    </w:p>
    <w:p w:rsidR="002759AE" w:rsidRPr="007A2FF2" w:rsidRDefault="002759AE" w:rsidP="002759A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использовать технические приемы изображения</w:t>
      </w:r>
    </w:p>
    <w:p w:rsidR="002759AE" w:rsidRPr="007A2FF2" w:rsidRDefault="002759AE" w:rsidP="002759AE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художественные знания, умения и навыки.</w:t>
      </w:r>
    </w:p>
    <w:p w:rsidR="002759AE" w:rsidRPr="002759AE" w:rsidRDefault="002759AE" w:rsidP="002759A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759AE">
        <w:rPr>
          <w:rFonts w:ascii="Times New Roman" w:hAnsi="Times New Roman" w:cs="Times New Roman"/>
          <w:b/>
          <w:sz w:val="28"/>
          <w:szCs w:val="28"/>
        </w:rPr>
        <w:t>ичностные:</w:t>
      </w:r>
    </w:p>
    <w:p w:rsidR="002759AE" w:rsidRPr="007A2FF2" w:rsidRDefault="002759AE" w:rsidP="00275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FF2">
        <w:rPr>
          <w:rFonts w:ascii="Times New Roman" w:hAnsi="Times New Roman" w:cs="Times New Roman"/>
          <w:sz w:val="28"/>
          <w:szCs w:val="28"/>
        </w:rPr>
        <w:t>-формировать ценностное отношение к собственной деятельности;</w:t>
      </w:r>
    </w:p>
    <w:p w:rsidR="002759AE" w:rsidRPr="007A2FF2" w:rsidRDefault="002759AE" w:rsidP="00275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FF2">
        <w:rPr>
          <w:rFonts w:ascii="Times New Roman" w:hAnsi="Times New Roman" w:cs="Times New Roman"/>
          <w:sz w:val="28"/>
          <w:szCs w:val="28"/>
        </w:rPr>
        <w:t xml:space="preserve"> -формировать личностные качества учащихся: настойчивость в достижении цели, трудолюбие, аккуратность, наблюдательность, зрительную память, точность глазомера.</w:t>
      </w:r>
    </w:p>
    <w:p w:rsidR="002759AE" w:rsidRPr="007A2FF2" w:rsidRDefault="002759AE" w:rsidP="002759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A2FF2">
        <w:rPr>
          <w:rFonts w:ascii="Times New Roman" w:hAnsi="Times New Roman" w:cs="Times New Roman"/>
          <w:sz w:val="28"/>
          <w:szCs w:val="28"/>
        </w:rPr>
        <w:t xml:space="preserve"> -развивать эмоциональную отзывчивость учащихся на красоту окружающего мира.</w:t>
      </w:r>
    </w:p>
    <w:p w:rsidR="002759AE" w:rsidRPr="002759AE" w:rsidRDefault="002759AE" w:rsidP="002759AE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Pr="002759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етапредметные</w:t>
      </w:r>
      <w:proofErr w:type="spellEnd"/>
      <w:r w:rsidRPr="002759A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759AE" w:rsidRPr="007A2FF2" w:rsidRDefault="002759AE" w:rsidP="0027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способов решения проблем творческого характера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жизненных ситуациях;</w:t>
      </w:r>
    </w:p>
    <w:p w:rsidR="002759AE" w:rsidRPr="007A2FF2" w:rsidRDefault="002759AE" w:rsidP="0027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ставить цель – создание творческой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достижение этой цели, создавать вспомогательные</w:t>
      </w:r>
    </w:p>
    <w:p w:rsidR="002759AE" w:rsidRPr="007A2FF2" w:rsidRDefault="002759AE" w:rsidP="0027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 в процессе работы;</w:t>
      </w:r>
    </w:p>
    <w:p w:rsidR="002759AE" w:rsidRPr="007A2FF2" w:rsidRDefault="002759AE" w:rsidP="0027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пространственного мышления, фантазии, внимания, наблюдательности.</w:t>
      </w:r>
    </w:p>
    <w:p w:rsidR="008E09ED" w:rsidRPr="008E09ED" w:rsidRDefault="0081373F" w:rsidP="002759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Формы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занятие, беседы, практическое занятие,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омбинированные формы занятий, 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выставки, конкурсы.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2759AE" w:rsidRPr="007A2FF2" w:rsidRDefault="0081373F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2759AE">
        <w:rPr>
          <w:sz w:val="28"/>
          <w:szCs w:val="28"/>
        </w:rPr>
        <w:t xml:space="preserve"> </w:t>
      </w:r>
      <w:r w:rsidR="002759AE"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искусству развивает способность воспринимать прекрасное в жизни, раскрывает перед ним огромный мир чувств, рождает возвышенный образ мыслей, одухотворяет его. При проведении занятий создаются благоприятные условия для разрешения проблем личностного развития детей: развивается эмоциональная сфера ребенка, развивается пространственное мышление, формируются инициатива, умственная активность, самостоятельность, любознательность. Изобразительная деятельность содействует сенсорному восприятию, развитию наглядно-образного мышления.</w:t>
      </w:r>
    </w:p>
    <w:p w:rsidR="002759AE" w:rsidRPr="007A2FF2" w:rsidRDefault="002759AE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творчество - важное средство познания и отражения действительности во всей ее сложности и многообразии.</w:t>
      </w:r>
      <w:r w:rsidRPr="007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59AE" w:rsidRPr="007A2FF2" w:rsidRDefault="002759AE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том, что в программу включено изучение различных видов изобразительного искусства.</w:t>
      </w:r>
    </w:p>
    <w:p w:rsidR="002759AE" w:rsidRPr="007A2FF2" w:rsidRDefault="002759AE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со смежными дисциплинами – историей, основами композиции, основами </w:t>
      </w:r>
      <w:proofErr w:type="spellStart"/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значительно расширяет кругозор учащихся и способствует углублению знаний по предметам. Реализация творческого потенциала через активное участие в выставках, конкурсах и в других мероприятиях.</w:t>
      </w:r>
    </w:p>
    <w:p w:rsidR="002759AE" w:rsidRPr="007A2FF2" w:rsidRDefault="002759AE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A2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тем, что в наши дни изобразительное искусство переживает необычайный расцвет: с одной стороны велик интерес к традициям, с другой новейшие материалы, оборудование, технологии открывают неограниченные возможности реализовать свои творческие способности и в последние годы у детей повышается интерес к различным видам художественного творчества. Данная программа предоставляет возможность в условиях детского объединения дополнительного образования реализовать свои творческие способности и в дальнейшей жизни использовать приобретенные знания и умения.</w:t>
      </w:r>
    </w:p>
    <w:p w:rsidR="0081373F" w:rsidRPr="002759AE" w:rsidRDefault="002759AE" w:rsidP="002759AE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2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целесообразность программы </w:t>
      </w:r>
      <w:r w:rsidRPr="007A2F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применяемые интерактивные формы, методы и технологии организации образовательной деятельности, их взаимосвязь, позволяют детям последовательно овладеть практическими приемами работы по созданию предметов декоративно – прикладного творчества. Степенью реализации воспитательного аспекта учебного материала программы становятся результаты личностных изменений, в процессе обучения: привитие интереса к культуре своей Родины, к истокам народного творчества, воспитание эстетического отношения к действительности; способность к самостоятельной творческой работе; формирование художественного вкуса и интересов – высокий уровень коммуникативной культуры.</w:t>
      </w:r>
    </w:p>
    <w:p w:rsidR="008E09ED" w:rsidRPr="008E09ED" w:rsidRDefault="00C21B62" w:rsidP="008137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27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программы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 пособий, методической литературы, технических средств обучения для эффективности подачи нового материала.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и психологических особенностей детей для правильного подбора работ.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в доступной для детей форме.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умений и навыков на основе полученных знаний.</w:t>
      </w:r>
    </w:p>
    <w:p w:rsidR="008E09ED" w:rsidRPr="008E09ED" w:rsidRDefault="008E09ED" w:rsidP="00C21B62">
      <w:pPr>
        <w:numPr>
          <w:ilvl w:val="0"/>
          <w:numId w:val="1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усложнение при подаче нового материала.</w:t>
      </w:r>
    </w:p>
    <w:p w:rsidR="00BA1B0B" w:rsidRDefault="00BA1B0B">
      <w:bookmarkStart w:id="0" w:name="_GoBack"/>
      <w:bookmarkEnd w:id="0"/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2759AE"/>
    <w:rsid w:val="00304928"/>
    <w:rsid w:val="0040132C"/>
    <w:rsid w:val="005028A9"/>
    <w:rsid w:val="00773804"/>
    <w:rsid w:val="0081373F"/>
    <w:rsid w:val="008E09ED"/>
    <w:rsid w:val="00BA1B0B"/>
    <w:rsid w:val="00C2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link w:val="a5"/>
    <w:uiPriority w:val="1"/>
    <w:qFormat/>
    <w:rsid w:val="002759A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7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4</cp:revision>
  <dcterms:created xsi:type="dcterms:W3CDTF">2022-08-03T10:20:00Z</dcterms:created>
  <dcterms:modified xsi:type="dcterms:W3CDTF">2022-08-04T13:44:00Z</dcterms:modified>
</cp:coreProperties>
</file>