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E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9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9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Почемучки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9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туристско-краеведческая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39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11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394190" w:rsidRPr="00394190" w:rsidRDefault="008E1C0C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</w:t>
      </w:r>
      <w:r w:rsidRPr="003941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D57AC" w:rsidRPr="003941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394190" w:rsidRPr="0039419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394190" w:rsidRPr="00394190">
        <w:rPr>
          <w:rFonts w:ascii="Times New Roman" w:hAnsi="Times New Roman" w:cs="Times New Roman"/>
          <w:sz w:val="28"/>
          <w:szCs w:val="28"/>
        </w:rPr>
        <w:t xml:space="preserve"> углубление и расширение знаний учащихся по истории родного края, нашей природы, развитие у них творческих способностей и умений самостоятельно добывать знания, приобщение  к поисково-исследовательской деятельности. 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ab/>
      </w:r>
      <w:r w:rsidRPr="0039419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39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b/>
          <w:sz w:val="28"/>
          <w:szCs w:val="28"/>
        </w:rPr>
        <w:t xml:space="preserve">          образовательные:</w:t>
      </w:r>
      <w:r w:rsidRPr="0039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>- расширение и углубление знаний учащихся по различным темам учебного плана;</w:t>
      </w:r>
    </w:p>
    <w:p w:rsidR="00394190" w:rsidRPr="00394190" w:rsidRDefault="00394190" w:rsidP="00394190">
      <w:pPr>
        <w:pStyle w:val="TableContents"/>
        <w:jc w:val="both"/>
        <w:rPr>
          <w:rFonts w:cs="Times New Roman"/>
          <w:sz w:val="28"/>
        </w:rPr>
      </w:pPr>
      <w:r w:rsidRPr="00394190">
        <w:rPr>
          <w:rFonts w:cs="Times New Roman"/>
          <w:sz w:val="28"/>
          <w:szCs w:val="28"/>
        </w:rPr>
        <w:t xml:space="preserve">- </w:t>
      </w:r>
      <w:r w:rsidRPr="00394190">
        <w:rPr>
          <w:rFonts w:cs="Times New Roman"/>
          <w:sz w:val="28"/>
          <w:szCs w:val="22"/>
        </w:rPr>
        <w:t>овладение навыками исследовательской деятельности;</w:t>
      </w:r>
    </w:p>
    <w:p w:rsidR="00394190" w:rsidRPr="00394190" w:rsidRDefault="00394190" w:rsidP="00394190">
      <w:pPr>
        <w:pStyle w:val="TableContents"/>
        <w:jc w:val="both"/>
        <w:rPr>
          <w:rFonts w:cs="Times New Roman"/>
          <w:sz w:val="28"/>
        </w:rPr>
      </w:pPr>
      <w:r w:rsidRPr="00394190">
        <w:rPr>
          <w:rFonts w:cs="Times New Roman"/>
          <w:sz w:val="28"/>
          <w:szCs w:val="22"/>
        </w:rPr>
        <w:t>- расширить знания о природе, искусстве и родном крае;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>- формирование устойчивого познавательного интереса,   умения анализировать полученную информацию, применять полученные сведения в процессе изучения.</w:t>
      </w:r>
      <w:r w:rsidRPr="00394190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39419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39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90" w:rsidRPr="00394190" w:rsidRDefault="00394190" w:rsidP="00394190">
      <w:pPr>
        <w:pStyle w:val="TableContents"/>
        <w:jc w:val="both"/>
        <w:rPr>
          <w:rFonts w:cs="Times New Roman"/>
          <w:sz w:val="28"/>
        </w:rPr>
      </w:pPr>
      <w:r w:rsidRPr="00394190">
        <w:rPr>
          <w:rFonts w:cs="Times New Roman"/>
          <w:sz w:val="28"/>
          <w:szCs w:val="28"/>
        </w:rPr>
        <w:t xml:space="preserve">- </w:t>
      </w:r>
      <w:r w:rsidRPr="00394190">
        <w:rPr>
          <w:rFonts w:cs="Times New Roman"/>
          <w:sz w:val="28"/>
        </w:rPr>
        <w:t>развитие памяти, внимания, фантазии, воображения, сообразительности;</w:t>
      </w:r>
    </w:p>
    <w:p w:rsidR="00394190" w:rsidRPr="00394190" w:rsidRDefault="00394190" w:rsidP="00394190">
      <w:pPr>
        <w:pStyle w:val="TableContents"/>
        <w:jc w:val="both"/>
        <w:rPr>
          <w:rFonts w:cs="Times New Roman"/>
          <w:sz w:val="28"/>
        </w:rPr>
      </w:pPr>
      <w:r w:rsidRPr="00394190">
        <w:rPr>
          <w:rFonts w:cs="Times New Roman"/>
          <w:sz w:val="28"/>
        </w:rPr>
        <w:t>- развитие личностного самообразования: активности, самостоятельности, общения;</w:t>
      </w:r>
    </w:p>
    <w:p w:rsidR="00394190" w:rsidRPr="00394190" w:rsidRDefault="00394190" w:rsidP="00394190">
      <w:pPr>
        <w:pStyle w:val="TableContents"/>
        <w:jc w:val="both"/>
        <w:rPr>
          <w:rFonts w:cs="Times New Roman"/>
          <w:sz w:val="28"/>
        </w:rPr>
      </w:pPr>
      <w:r w:rsidRPr="00394190">
        <w:rPr>
          <w:rFonts w:cs="Times New Roman"/>
          <w:sz w:val="28"/>
        </w:rPr>
        <w:t>- выработка таких качеств, как: терпение, аккуратность, усидчивость;</w:t>
      </w:r>
    </w:p>
    <w:p w:rsidR="00394190" w:rsidRPr="00394190" w:rsidRDefault="00394190" w:rsidP="00394190">
      <w:pPr>
        <w:pStyle w:val="TableContents"/>
        <w:jc w:val="both"/>
        <w:rPr>
          <w:rFonts w:cs="Times New Roman"/>
          <w:sz w:val="28"/>
        </w:rPr>
      </w:pPr>
      <w:r w:rsidRPr="00394190">
        <w:rPr>
          <w:rFonts w:cs="Times New Roman"/>
          <w:sz w:val="28"/>
        </w:rPr>
        <w:t>- формирование аналитических способностей, образного и логического мышления;</w:t>
      </w:r>
    </w:p>
    <w:p w:rsidR="00394190" w:rsidRPr="00394190" w:rsidRDefault="00394190" w:rsidP="00394190">
      <w:pPr>
        <w:pStyle w:val="TableContents"/>
        <w:jc w:val="both"/>
        <w:rPr>
          <w:rFonts w:cs="Times New Roman"/>
          <w:sz w:val="28"/>
        </w:rPr>
      </w:pPr>
      <w:r w:rsidRPr="00394190">
        <w:rPr>
          <w:rFonts w:cs="Times New Roman"/>
          <w:sz w:val="28"/>
        </w:rPr>
        <w:t>- формирование духовных ценностей.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b/>
          <w:sz w:val="28"/>
          <w:szCs w:val="28"/>
        </w:rPr>
        <w:t xml:space="preserve">          метапредметные:</w:t>
      </w:r>
      <w:r w:rsidRPr="0039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 xml:space="preserve">- воспитание коммуникативно-активной и грамотной личности; </w:t>
      </w:r>
    </w:p>
    <w:p w:rsidR="00394190" w:rsidRPr="00394190" w:rsidRDefault="00394190" w:rsidP="00394190">
      <w:pPr>
        <w:pStyle w:val="TableContents"/>
        <w:jc w:val="both"/>
        <w:rPr>
          <w:rFonts w:cs="Times New Roman"/>
          <w:sz w:val="28"/>
        </w:rPr>
      </w:pPr>
      <w:r w:rsidRPr="00394190">
        <w:rPr>
          <w:rFonts w:cs="Times New Roman"/>
          <w:sz w:val="28"/>
        </w:rPr>
        <w:t>- освоение способов решения проблем творческого и поискового характера;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>- воспитание  ищущего, информационно всесторонне развитого, творческого, человека, уважительно  относящегося к разным точкам зрения, человека умеющего не д</w:t>
      </w:r>
      <w:bookmarkStart w:id="0" w:name="_GoBack"/>
      <w:bookmarkEnd w:id="0"/>
      <w:r w:rsidRPr="00394190">
        <w:rPr>
          <w:rFonts w:ascii="Times New Roman" w:hAnsi="Times New Roman" w:cs="Times New Roman"/>
          <w:sz w:val="28"/>
          <w:szCs w:val="28"/>
        </w:rPr>
        <w:t>огматично принимать информацию, а уметь её анализировать и опровергать;</w:t>
      </w:r>
      <w:r w:rsidRPr="00394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190" w:rsidRPr="00B55868" w:rsidRDefault="00394190" w:rsidP="00394190">
      <w:pPr>
        <w:spacing w:after="0" w:line="240" w:lineRule="auto"/>
        <w:jc w:val="both"/>
        <w:rPr>
          <w:b/>
          <w:sz w:val="36"/>
          <w:szCs w:val="36"/>
        </w:rPr>
      </w:pPr>
      <w:r w:rsidRPr="00394190">
        <w:rPr>
          <w:rFonts w:ascii="Times New Roman" w:hAnsi="Times New Roman" w:cs="Times New Roman"/>
          <w:sz w:val="28"/>
          <w:szCs w:val="28"/>
        </w:rPr>
        <w:t xml:space="preserve">- развитие  интереса к познанию неизвестного в окружающем мире, умения самостоятельно </w:t>
      </w:r>
      <w:r>
        <w:rPr>
          <w:sz w:val="28"/>
          <w:szCs w:val="28"/>
        </w:rPr>
        <w:t>и творчески работать с познавательной литературой.</w:t>
      </w:r>
    </w:p>
    <w:p w:rsidR="008E09ED" w:rsidRPr="008E09ED" w:rsidRDefault="0081373F" w:rsidP="0039419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B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8E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– по 2 часа.</w:t>
      </w:r>
    </w:p>
    <w:p w:rsidR="00394190" w:rsidRPr="00394190" w:rsidRDefault="00394190" w:rsidP="00394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190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программы заключается в следующем:</w:t>
      </w:r>
    </w:p>
    <w:p w:rsidR="00394190" w:rsidRPr="00394190" w:rsidRDefault="00394190" w:rsidP="0039419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>Программа помогает постичь основы краеведения, сделать первые шаги по исследованию родного края.</w:t>
      </w:r>
    </w:p>
    <w:p w:rsidR="00394190" w:rsidRPr="00394190" w:rsidRDefault="00394190" w:rsidP="0039419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>Благодаря обучению по программе у учащихся формируются основы гражданственности, любви и уважению к родному краю.</w:t>
      </w:r>
    </w:p>
    <w:p w:rsidR="00394190" w:rsidRPr="00394190" w:rsidRDefault="00394190" w:rsidP="0039419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учатся проводить исследования, совершать открытия, делиться своими знаниями с окружающими.    </w:t>
      </w:r>
    </w:p>
    <w:p w:rsidR="00394190" w:rsidRPr="00394190" w:rsidRDefault="00394190" w:rsidP="00394190">
      <w:pPr>
        <w:shd w:val="clear" w:color="auto" w:fill="FFFFFF"/>
        <w:spacing w:after="0" w:line="240" w:lineRule="auto"/>
        <w:ind w:left="10" w:right="53" w:firstLine="32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941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190">
        <w:rPr>
          <w:rFonts w:ascii="Times New Roman" w:hAnsi="Times New Roman" w:cs="Times New Roman"/>
          <w:b/>
          <w:sz w:val="28"/>
          <w:szCs w:val="28"/>
        </w:rPr>
        <w:t>Актуальность данной  программы</w:t>
      </w:r>
      <w:r w:rsidRPr="00394190">
        <w:rPr>
          <w:rFonts w:ascii="Times New Roman" w:hAnsi="Times New Roman" w:cs="Times New Roman"/>
          <w:sz w:val="28"/>
          <w:szCs w:val="28"/>
        </w:rPr>
        <w:t xml:space="preserve"> обусловлена направленностью на интеллектуально-познавательное развитие учащихся</w:t>
      </w:r>
      <w:r w:rsidRPr="0039419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394190">
        <w:rPr>
          <w:rFonts w:ascii="Times New Roman" w:hAnsi="Times New Roman" w:cs="Times New Roman"/>
          <w:color w:val="000000"/>
          <w:sz w:val="28"/>
          <w:szCs w:val="28"/>
        </w:rPr>
        <w:t xml:space="preserve">Огромное значение в развитии ребёнка и формировании его личности имеет познавательная деятельность. </w:t>
      </w:r>
      <w:r w:rsidRPr="00394190">
        <w:rPr>
          <w:rFonts w:ascii="Times New Roman" w:hAnsi="Times New Roman" w:cs="Times New Roman"/>
          <w:spacing w:val="-3"/>
          <w:sz w:val="28"/>
          <w:szCs w:val="28"/>
        </w:rPr>
        <w:t xml:space="preserve">Под влиянием познавательной деятельности </w:t>
      </w:r>
      <w:r w:rsidRPr="00394190">
        <w:rPr>
          <w:rFonts w:ascii="Times New Roman" w:hAnsi="Times New Roman" w:cs="Times New Roman"/>
          <w:spacing w:val="-8"/>
          <w:sz w:val="28"/>
          <w:szCs w:val="28"/>
        </w:rPr>
        <w:t xml:space="preserve"> развиваются все </w:t>
      </w:r>
      <w:r w:rsidRPr="00394190">
        <w:rPr>
          <w:rFonts w:ascii="Times New Roman" w:hAnsi="Times New Roman" w:cs="Times New Roman"/>
          <w:sz w:val="28"/>
          <w:szCs w:val="28"/>
        </w:rPr>
        <w:t xml:space="preserve">процессы сознания. Познание требует активной работы мысли, и </w:t>
      </w:r>
      <w:r w:rsidRPr="00394190">
        <w:rPr>
          <w:rFonts w:ascii="Times New Roman" w:hAnsi="Times New Roman" w:cs="Times New Roman"/>
          <w:spacing w:val="-8"/>
          <w:sz w:val="28"/>
          <w:szCs w:val="28"/>
        </w:rPr>
        <w:t>не только мыслительных процессов, но совокупности всех про</w:t>
      </w:r>
      <w:r w:rsidRPr="00394190">
        <w:rPr>
          <w:rFonts w:ascii="Times New Roman" w:hAnsi="Times New Roman" w:cs="Times New Roman"/>
          <w:spacing w:val="4"/>
          <w:sz w:val="28"/>
          <w:szCs w:val="28"/>
        </w:rPr>
        <w:t>цессов сознательной деятельности.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190">
        <w:rPr>
          <w:rFonts w:ascii="Times New Roman" w:hAnsi="Times New Roman" w:cs="Times New Roman"/>
          <w:sz w:val="28"/>
          <w:szCs w:val="28"/>
        </w:rPr>
        <w:t xml:space="preserve">Любознательность ребенка, пытливость его ума, быстрая увлекаемость новым заставляет расширять границы информационного пространства, предлагаемая программа позволяет в большем объеме и более разнопланово донести до </w:t>
      </w:r>
      <w:r w:rsidRPr="003941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94190">
        <w:rPr>
          <w:rFonts w:ascii="Times New Roman" w:hAnsi="Times New Roman" w:cs="Times New Roman"/>
          <w:sz w:val="28"/>
          <w:szCs w:val="28"/>
        </w:rPr>
        <w:t>учащегося</w:t>
      </w:r>
      <w:r w:rsidRPr="003941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94190">
        <w:rPr>
          <w:rFonts w:ascii="Times New Roman" w:hAnsi="Times New Roman" w:cs="Times New Roman"/>
          <w:sz w:val="28"/>
          <w:szCs w:val="28"/>
        </w:rPr>
        <w:t xml:space="preserve">неизвестное, загадочное, тайное, открывая перед ним горизонты информационного поля. Появляется возможность организовать работу с различного рода  познавательной литературой, литературой энциклопедического характера. </w:t>
      </w:r>
    </w:p>
    <w:p w:rsidR="00394190" w:rsidRP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394190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она направлена  на формирование у учащихся  умений самостоятельно добывать и систематизировать новые знания. Данная программа ориентирована на развитие социальных навыков учащихся в процессе групповых взаимодействий; приобретение воспитанниками опыта исследовательско – творческой деятельности, применение широкого комплекса различного дополнительного материала. Каждое занятие направлено на приобщение учащихся к активной познавательной и творческой работе. Программа предусматривает вовлечение учащихся в активную поисковую деятельность, что является фактором успешного развития творческого начала. </w:t>
      </w:r>
    </w:p>
    <w:p w:rsidR="00394190" w:rsidRP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 xml:space="preserve"> В основу реализации программы положен личностно-ориентированный подход, при котором образование направлено на развитие  интеллектуальных возможностей человека, его социальных свойств и свойств субъекта культуры. При этом развитие природных, интеллектуальных и культурных начал осуществляется в контексте общечеловеческих, национальных и региональных ценностей.</w:t>
      </w:r>
    </w:p>
    <w:p w:rsidR="00394190" w:rsidRPr="00394190" w:rsidRDefault="00394190" w:rsidP="0039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ab/>
        <w:t>В процессе обучения применяется система активных методов и приемов обучения, нацеленных на развитие познавательных способностей воспитанников.</w:t>
      </w:r>
    </w:p>
    <w:p w:rsidR="00394190" w:rsidRP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>Процесс обучения носит развивающий характер. Основным принципом развивающего обучения является расширение возможностей воспитанников, работая «в зоне ближайшего развития» / Л.С.Выготский /, а не в тактике доступности.</w:t>
      </w:r>
    </w:p>
    <w:p w:rsid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90">
        <w:rPr>
          <w:rFonts w:ascii="Times New Roman" w:hAnsi="Times New Roman" w:cs="Times New Roman"/>
          <w:sz w:val="28"/>
          <w:szCs w:val="28"/>
        </w:rPr>
        <w:t>Учебный процесс протекает по принципу «от простого к сложному». Этот принцип ведёт к постепенному, всё более глубокому развитию интеллектуальных способностей и возможностей учащихся. В процессе работы изменяется степень сложности материала, осваимого учащимися, усложняются задачи и цели, которые этот материал перед ними выдвигает.</w:t>
      </w:r>
      <w:r w:rsidRPr="0039419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190" w:rsidRP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190" w:rsidRP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90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 программы.</w:t>
      </w:r>
    </w:p>
    <w:p w:rsidR="00394190" w:rsidRP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94190">
        <w:rPr>
          <w:rFonts w:ascii="Times New Roman" w:hAnsi="Times New Roman" w:cs="Times New Roman"/>
          <w:color w:val="000000"/>
          <w:sz w:val="28"/>
        </w:rPr>
        <w:t xml:space="preserve">Реализация программы позволяет включить механизм воспитания каждого учащегося в объединении и достичь комфортных условий для творческой  и интеллектуальной  самореализации. </w:t>
      </w:r>
    </w:p>
    <w:p w:rsidR="00394190" w:rsidRPr="00394190" w:rsidRDefault="00394190" w:rsidP="003941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94190">
        <w:rPr>
          <w:rFonts w:ascii="Times New Roman" w:hAnsi="Times New Roman" w:cs="Times New Roman"/>
          <w:color w:val="000000"/>
          <w:sz w:val="28"/>
        </w:rPr>
        <w:t xml:space="preserve">Комплексная программа в контексте заданной цели, интегрирует усилия профессиональной и социальной педагогики.  Она предоставляет возможность, помимо получения базовых знаний,  эффективно готовить учащегося к освоению накопленного человечеством социально-культурного опыта, безболезненной адаптации в окружающей среде, позитивному самоопределению. </w:t>
      </w:r>
    </w:p>
    <w:p w:rsidR="00394190" w:rsidRDefault="00394190" w:rsidP="0039419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Дополнительная общеобразовательная общеразвивающая программа опирается на следующие педагогические принципы: </w:t>
      </w:r>
    </w:p>
    <w:p w:rsidR="00394190" w:rsidRDefault="00394190" w:rsidP="00394190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доступности – учет возрастных и индивидуальных особенностей; </w:t>
      </w:r>
    </w:p>
    <w:p w:rsidR="00394190" w:rsidRDefault="00394190" w:rsidP="00394190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поэтапного углубления знаний – усложнение учебного материала по принципу «от простого к сложному», при условии выполнения учащимися предыдущих заданий; </w:t>
      </w:r>
    </w:p>
    <w:p w:rsidR="00394190" w:rsidRDefault="00394190" w:rsidP="00394190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комплексного развития – взаимосвязь и взаимопроникновение разделов программы; </w:t>
      </w:r>
    </w:p>
    <w:p w:rsidR="00394190" w:rsidRDefault="00394190" w:rsidP="00394190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развивающего оценивания, помогающий детям почувствовать свою неповторимость и значимость для группы. </w:t>
      </w:r>
    </w:p>
    <w:p w:rsidR="00BA1B0B" w:rsidRDefault="00BA1B0B" w:rsidP="00BD57AC">
      <w:pPr>
        <w:pStyle w:val="a4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759AE"/>
    <w:rsid w:val="00304928"/>
    <w:rsid w:val="00394190"/>
    <w:rsid w:val="003A257D"/>
    <w:rsid w:val="003D3549"/>
    <w:rsid w:val="0040132C"/>
    <w:rsid w:val="004E5A7D"/>
    <w:rsid w:val="005028A9"/>
    <w:rsid w:val="006C756D"/>
    <w:rsid w:val="00773804"/>
    <w:rsid w:val="0081373F"/>
    <w:rsid w:val="008E09ED"/>
    <w:rsid w:val="008E1C0C"/>
    <w:rsid w:val="00BA1B0B"/>
    <w:rsid w:val="00BD57AC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  <w:style w:type="paragraph" w:customStyle="1" w:styleId="TableContents">
    <w:name w:val="Table Contents"/>
    <w:basedOn w:val="a"/>
    <w:rsid w:val="00BD57AC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11</cp:revision>
  <dcterms:created xsi:type="dcterms:W3CDTF">2022-08-03T10:20:00Z</dcterms:created>
  <dcterms:modified xsi:type="dcterms:W3CDTF">2022-08-07T18:26:00Z</dcterms:modified>
</cp:coreProperties>
</file>