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Default="00DB2B77" w:rsidP="00DB2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дополнительной общеобразовательной общеразвивающей программе, в рамках которой реализуется образовательная практика</w:t>
      </w:r>
    </w:p>
    <w:p w:rsidR="00DB2B77" w:rsidRDefault="00DB2B77" w:rsidP="00DB2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программы, в рамках которой реализуется образовательная практика</w:t>
            </w:r>
          </w:p>
        </w:tc>
        <w:tc>
          <w:tcPr>
            <w:tcW w:w="5494" w:type="dxa"/>
          </w:tcPr>
          <w:p w:rsidR="00DB2B77" w:rsidRPr="00DB2B77" w:rsidRDefault="000C0B76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общеобразовательная общеразвивающая программа «Кубанские промыслы»</w:t>
            </w: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размещенную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ДООП на официальном сайте организации или региональном навигаторе</w:t>
            </w:r>
          </w:p>
        </w:tc>
        <w:tc>
          <w:tcPr>
            <w:tcW w:w="5494" w:type="dxa"/>
          </w:tcPr>
          <w:p w:rsidR="000A0448" w:rsidRPr="000A0448" w:rsidRDefault="000A0448" w:rsidP="000A0448">
            <w:pPr>
              <w:rPr>
                <w:rFonts w:ascii="Times New Roman" w:hAnsi="Times New Roman" w:cs="Times New Roman"/>
              </w:rPr>
            </w:pPr>
            <w:r w:rsidRPr="000A0448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hyperlink r:id="rId6" w:history="1">
              <w:r w:rsidRPr="000A0448">
                <w:rPr>
                  <w:rStyle w:val="a6"/>
                  <w:rFonts w:ascii="Times New Roman" w:hAnsi="Times New Roman" w:cs="Times New Roman"/>
                  <w:sz w:val="28"/>
                </w:rPr>
                <w:t>http://ddt-</w:t>
              </w:r>
              <w:r w:rsidRPr="000A0448">
                <w:rPr>
                  <w:rStyle w:val="a6"/>
                  <w:rFonts w:ascii="Times New Roman" w:hAnsi="Times New Roman" w:cs="Times New Roman"/>
                  <w:sz w:val="28"/>
                </w:rPr>
                <w:t>g</w:t>
              </w:r>
              <w:r w:rsidRPr="000A0448">
                <w:rPr>
                  <w:rStyle w:val="a6"/>
                  <w:rFonts w:ascii="Times New Roman" w:hAnsi="Times New Roman" w:cs="Times New Roman"/>
                  <w:sz w:val="28"/>
                </w:rPr>
                <w:t>rivenskaya.ru/wp-content/uploads/</w:t>
              </w:r>
              <w:bookmarkStart w:id="0" w:name="_GoBack"/>
              <w:bookmarkEnd w:id="0"/>
              <w:r w:rsidRPr="000A0448">
                <w:rPr>
                  <w:rStyle w:val="a6"/>
                  <w:rFonts w:ascii="Times New Roman" w:hAnsi="Times New Roman" w:cs="Times New Roman"/>
                  <w:sz w:val="28"/>
                </w:rPr>
                <w:t>2</w:t>
              </w:r>
              <w:r w:rsidRPr="000A0448">
                <w:rPr>
                  <w:rStyle w:val="a6"/>
                  <w:rFonts w:ascii="Times New Roman" w:hAnsi="Times New Roman" w:cs="Times New Roman"/>
                  <w:sz w:val="28"/>
                </w:rPr>
                <w:t>022/03/</w:t>
              </w:r>
            </w:hyperlink>
          </w:p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Краткая аннотация содержания ДООП (не более 1500 знаков)</w:t>
            </w:r>
          </w:p>
        </w:tc>
        <w:tc>
          <w:tcPr>
            <w:tcW w:w="5494" w:type="dxa"/>
          </w:tcPr>
          <w:p w:rsidR="00DB2B77" w:rsidRPr="00D50753" w:rsidRDefault="00D50753" w:rsidP="00D5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0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программы предусматривает ознакомление с народными художественными промыслами Кубани, основами композиции, материаловедения для художественных работ, традиционной технологией художественной обработки и декорирования изделий, с природой, хозяйством, искусством, культурой Кубани.</w:t>
            </w: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ДООП</w:t>
            </w:r>
          </w:p>
        </w:tc>
        <w:tc>
          <w:tcPr>
            <w:tcW w:w="5494" w:type="dxa"/>
          </w:tcPr>
          <w:p w:rsidR="00DB2B77" w:rsidRPr="00DB2B77" w:rsidRDefault="00D50753" w:rsidP="00D5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46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Цель программы: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воспитание уча</w:t>
            </w:r>
            <w:r w:rsidRPr="00CA168A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щихся в традициях и обычаях кубанского казачества, овладение компетенциями в технологии изготовления изделий народных мастеров, формирование носителя традиционной кубанской культуры, воспитание у учащихся чувства глубокой любви к своей малой родине,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развитие творческих способностей</w:t>
            </w:r>
            <w:r w:rsidRPr="00CA168A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Целевая аудитория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DB2B77" w:rsidRPr="00DB2B77" w:rsidRDefault="00D50753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от 12 до 16 лет</w:t>
            </w: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объем часов и срок освоения</w:t>
            </w:r>
          </w:p>
        </w:tc>
        <w:tc>
          <w:tcPr>
            <w:tcW w:w="5494" w:type="dxa"/>
          </w:tcPr>
          <w:p w:rsidR="00DB2B77" w:rsidRPr="00DB2B77" w:rsidRDefault="00D50753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 часа, 1 год</w:t>
            </w: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 освоения ДООП</w:t>
            </w:r>
          </w:p>
        </w:tc>
        <w:tc>
          <w:tcPr>
            <w:tcW w:w="5494" w:type="dxa"/>
          </w:tcPr>
          <w:p w:rsidR="00D50753" w:rsidRDefault="00D50753" w:rsidP="00D5075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Планируемые результаты программы:</w:t>
            </w:r>
          </w:p>
          <w:p w:rsidR="00D50753" w:rsidRPr="00562FF0" w:rsidRDefault="00D50753" w:rsidP="00D5075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/>
                <w:iCs/>
                <w:color w:val="auto"/>
                <w:sz w:val="28"/>
                <w:szCs w:val="28"/>
              </w:rPr>
              <w:t xml:space="preserve">           </w:t>
            </w:r>
            <w:r>
              <w:rPr>
                <w:b/>
                <w:iCs/>
                <w:color w:val="auto"/>
                <w:sz w:val="28"/>
                <w:szCs w:val="28"/>
              </w:rPr>
              <w:t>о</w:t>
            </w:r>
            <w:r w:rsidRPr="00562FF0">
              <w:rPr>
                <w:b/>
                <w:iCs/>
                <w:color w:val="auto"/>
                <w:sz w:val="28"/>
                <w:szCs w:val="28"/>
              </w:rPr>
              <w:t xml:space="preserve">бразовательные: 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изучены</w:t>
            </w:r>
            <w:r w:rsidRPr="00D60379">
              <w:rPr>
                <w:color w:val="000000"/>
                <w:sz w:val="28"/>
                <w:szCs w:val="28"/>
              </w:rPr>
              <w:t xml:space="preserve"> традиционные промыслы и ремесла Кубани;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раскрыты истоки кубанского</w:t>
            </w:r>
            <w:r w:rsidRPr="00D60379">
              <w:rPr>
                <w:color w:val="000000"/>
                <w:sz w:val="28"/>
                <w:szCs w:val="28"/>
              </w:rPr>
              <w:t xml:space="preserve"> творчества и роль декоративно – прикладного искусства в жизни общества;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привит интерес</w:t>
            </w:r>
            <w:r w:rsidRPr="00D60379">
              <w:rPr>
                <w:color w:val="000000"/>
                <w:sz w:val="28"/>
                <w:szCs w:val="28"/>
              </w:rPr>
              <w:t xml:space="preserve"> к трад</w:t>
            </w:r>
            <w:r>
              <w:rPr>
                <w:color w:val="000000"/>
                <w:sz w:val="28"/>
                <w:szCs w:val="28"/>
              </w:rPr>
              <w:t>иционному кубанскому</w:t>
            </w:r>
            <w:r w:rsidRPr="00D60379">
              <w:rPr>
                <w:color w:val="000000"/>
                <w:sz w:val="28"/>
                <w:szCs w:val="28"/>
              </w:rPr>
              <w:t xml:space="preserve"> искусству;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сформировано</w:t>
            </w:r>
            <w:r w:rsidRPr="00D60379">
              <w:rPr>
                <w:color w:val="000000"/>
                <w:sz w:val="28"/>
                <w:szCs w:val="28"/>
              </w:rPr>
              <w:t xml:space="preserve"> представление о </w:t>
            </w:r>
            <w:r>
              <w:rPr>
                <w:color w:val="000000"/>
                <w:sz w:val="28"/>
                <w:szCs w:val="28"/>
              </w:rPr>
              <w:t>традициях, обычаях и культуре казачества;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освоена специфика</w:t>
            </w:r>
            <w:r w:rsidRPr="00D603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художественной системы кубанского</w:t>
            </w:r>
            <w:r w:rsidRPr="00D60379">
              <w:rPr>
                <w:color w:val="000000"/>
                <w:sz w:val="28"/>
                <w:szCs w:val="28"/>
              </w:rPr>
              <w:t xml:space="preserve"> искусства;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сформировано у учащихся</w:t>
            </w:r>
            <w:r w:rsidRPr="00D60379">
              <w:rPr>
                <w:color w:val="000000"/>
                <w:sz w:val="28"/>
                <w:szCs w:val="28"/>
              </w:rPr>
              <w:t xml:space="preserve"> целостное восприятие народного искусства как части культуры народа;</w:t>
            </w:r>
          </w:p>
          <w:p w:rsidR="00D50753" w:rsidRPr="00D60379" w:rsidRDefault="00D50753" w:rsidP="00D5075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обучены</w:t>
            </w:r>
            <w:r w:rsidRPr="00D60379">
              <w:rPr>
                <w:color w:val="000000"/>
                <w:sz w:val="28"/>
                <w:szCs w:val="28"/>
              </w:rPr>
              <w:t xml:space="preserve"> навыкам и приемам традиций художественной обраб</w:t>
            </w:r>
            <w:r>
              <w:rPr>
                <w:color w:val="000000"/>
                <w:sz w:val="28"/>
                <w:szCs w:val="28"/>
              </w:rPr>
              <w:t>отки материалов различных видов.</w:t>
            </w:r>
            <w:proofErr w:type="gramEnd"/>
          </w:p>
          <w:p w:rsidR="00D50753" w:rsidRPr="001C251D" w:rsidRDefault="00D50753" w:rsidP="00D50753">
            <w:pPr>
              <w:spacing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личностные: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развиты творческие способности (фантазия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, образное и пространственное  мышление, воображение); 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развито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аналитическое мышление и самоанализ;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эст</w:t>
            </w:r>
            <w:r>
              <w:rPr>
                <w:rFonts w:ascii="Times New Roman" w:hAnsi="Times New Roman" w:cs="Times New Roman"/>
                <w:sz w:val="28"/>
              </w:rPr>
              <w:t>етический и художественный вкус;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воспитано трудолюбие, коллективизм, патриотизм</w:t>
            </w:r>
            <w:r w:rsidRPr="003C4D7E">
              <w:rPr>
                <w:rFonts w:ascii="Times New Roman" w:hAnsi="Times New Roman" w:cs="Times New Roman"/>
                <w:sz w:val="28"/>
              </w:rPr>
              <w:t>;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уважительное отношение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к иному мнению, истории и культуре других народов;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 w:rsidRPr="003C4D7E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азвиты этические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</w:rPr>
              <w:t>а, доброжелательность и эмоционально-нравственная отзывчивость, понимание и сопереживание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к чувствам других людей;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развиты навыки сотрудничества с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взрослыми и сверстниками в разных социальных ситуациях, умения не создавать конфликтов и нахо</w:t>
            </w:r>
            <w:r>
              <w:rPr>
                <w:rFonts w:ascii="Times New Roman" w:hAnsi="Times New Roman" w:cs="Times New Roman"/>
                <w:sz w:val="28"/>
              </w:rPr>
              <w:t>дить выходы из спорных ситуаций.</w:t>
            </w:r>
          </w:p>
          <w:p w:rsidR="00D50753" w:rsidRPr="00D16AAE" w:rsidRDefault="00D50753" w:rsidP="00D50753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 xml:space="preserve">       </w:t>
            </w:r>
            <w:proofErr w:type="spellStart"/>
            <w:r w:rsidRPr="00D16AAE">
              <w:rPr>
                <w:b/>
                <w:iCs/>
                <w:color w:val="auto"/>
                <w:sz w:val="28"/>
                <w:szCs w:val="28"/>
              </w:rPr>
              <w:t>метапредметные</w:t>
            </w:r>
            <w:proofErr w:type="spellEnd"/>
            <w:r w:rsidRPr="00D16AAE">
              <w:rPr>
                <w:b/>
                <w:iCs/>
                <w:color w:val="auto"/>
                <w:sz w:val="28"/>
                <w:szCs w:val="28"/>
              </w:rPr>
              <w:t xml:space="preserve">: 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освоены способы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решения проблем творческого и поискового характера;</w:t>
            </w:r>
          </w:p>
          <w:p w:rsidR="00D50753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50753" w:rsidRPr="003C4D7E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сформировано умение использовать различные способы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поиска (в справочных источниках и открытом учебном информационном пространстве сети Интернет), сбора, обработки, анализа, </w:t>
            </w:r>
            <w:r w:rsidRPr="003C4D7E">
              <w:rPr>
                <w:rFonts w:ascii="Times New Roman" w:hAnsi="Times New Roman" w:cs="Times New Roman"/>
                <w:sz w:val="28"/>
              </w:rPr>
              <w:lastRenderedPageBreak/>
              <w:t>организации, передачи информации.</w:t>
            </w:r>
          </w:p>
          <w:p w:rsidR="00D50753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умеют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слушать собеседника и вести диалог; </w:t>
            </w:r>
          </w:p>
          <w:p w:rsidR="00D50753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умеют</w:t>
            </w:r>
            <w:r w:rsidRPr="003C4D7E">
              <w:rPr>
                <w:rFonts w:ascii="Times New Roman" w:hAnsi="Times New Roman" w:cs="Times New Roman"/>
                <w:sz w:val="28"/>
              </w:rPr>
              <w:t xml:space="preserve"> признавать возможность существования различных точек зрения и права каждого иметь свою; </w:t>
            </w:r>
          </w:p>
          <w:p w:rsidR="00DB2B77" w:rsidRPr="00D50753" w:rsidRDefault="00D50753" w:rsidP="00D50753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могут </w:t>
            </w:r>
            <w:r w:rsidRPr="003C4D7E">
              <w:rPr>
                <w:rFonts w:ascii="Times New Roman" w:hAnsi="Times New Roman" w:cs="Times New Roman"/>
                <w:sz w:val="28"/>
              </w:rPr>
              <w:t>излагать своё мнение и аргументировать св</w:t>
            </w:r>
            <w:r>
              <w:rPr>
                <w:rFonts w:ascii="Times New Roman" w:hAnsi="Times New Roman" w:cs="Times New Roman"/>
                <w:sz w:val="28"/>
              </w:rPr>
              <w:t>ою точку зрения</w:t>
            </w:r>
            <w:r w:rsidRPr="003C4D7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B2B77" w:rsidTr="00DB2B77">
        <w:tc>
          <w:tcPr>
            <w:tcW w:w="4077" w:type="dxa"/>
          </w:tcPr>
          <w:p w:rsidR="00DB2B77" w:rsidRPr="00DB2B77" w:rsidRDefault="00DB2B77" w:rsidP="00DB2B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Особенности реализации (форма обучения, методы и технологии, иные отличительные особенности по усмотрению участника конкурса)</w:t>
            </w:r>
          </w:p>
        </w:tc>
        <w:tc>
          <w:tcPr>
            <w:tcW w:w="5494" w:type="dxa"/>
          </w:tcPr>
          <w:p w:rsidR="00D50753" w:rsidRDefault="00D50753" w:rsidP="00D5075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D507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занятиях используется интеграция слухового, зрительного восприятия с практической работой.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50753" w:rsidRDefault="003D62B3" w:rsidP="00D507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D507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Методы обучения</w:t>
            </w:r>
            <w:r w:rsidR="00D507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:rsidR="00D50753" w:rsidRDefault="00D50753" w:rsidP="00D507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объяснительно-иллюстративный;</w:t>
            </w:r>
          </w:p>
          <w:p w:rsidR="00D50753" w:rsidRDefault="00D50753" w:rsidP="00D507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проблемный;</w:t>
            </w:r>
          </w:p>
          <w:p w:rsidR="00D50753" w:rsidRDefault="003D62B3" w:rsidP="00D507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репродуктивный;</w:t>
            </w:r>
          </w:p>
          <w:p w:rsidR="00D50753" w:rsidRDefault="00D50753" w:rsidP="00D5075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частично-поисковый;</w:t>
            </w:r>
          </w:p>
          <w:p w:rsidR="003D62B3" w:rsidRDefault="003D62B3" w:rsidP="00D50753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поисковый.</w:t>
            </w:r>
            <w:r w:rsidR="00D5075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50753" w:rsidRDefault="003D62B3" w:rsidP="00D50753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D5075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Применяемые </w:t>
            </w:r>
            <w:r w:rsidR="00D50753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педагогические технологии</w:t>
            </w:r>
            <w:r w:rsidR="00D5075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50753" w:rsidRPr="003D62B3" w:rsidRDefault="003D62B3" w:rsidP="003D6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50753"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Здоровьесберегающие 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50753" w:rsidRPr="003D62B3" w:rsidRDefault="003D62B3" w:rsidP="003D62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50753"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Информационные и коммуникационные технологии (ИКТ)</w:t>
            </w: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50753" w:rsidRPr="003D62B3" w:rsidRDefault="003D62B3" w:rsidP="003D62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50753"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Личностно-ориентированные технологии</w:t>
            </w: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50753" w:rsidRPr="003D62B3" w:rsidRDefault="003D62B3" w:rsidP="003D6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50753"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 технология</w:t>
            </w: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D50753" w:rsidRPr="003D62B3" w:rsidRDefault="003D62B3" w:rsidP="003D6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50753"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дифференцированного обучения</w:t>
            </w: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D62B3" w:rsidRPr="003D62B3" w:rsidRDefault="003D62B3" w:rsidP="003D62B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D50753" w:rsidRPr="003D62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Групповые технологии</w:t>
            </w:r>
            <w:r w:rsidRPr="003D62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DB2B77" w:rsidRPr="003D62B3" w:rsidRDefault="003D62B3" w:rsidP="003D62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2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D50753" w:rsidRPr="003D62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Технология колле</w:t>
            </w:r>
            <w:r w:rsidRPr="003D62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ктивной творческой деятельности.</w:t>
            </w:r>
          </w:p>
        </w:tc>
      </w:tr>
    </w:tbl>
    <w:p w:rsidR="00DB2B77" w:rsidRPr="00DB2B77" w:rsidRDefault="00DB2B77" w:rsidP="00DB2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B2B77" w:rsidRPr="00D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98"/>
    <w:multiLevelType w:val="hybridMultilevel"/>
    <w:tmpl w:val="A3B0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B679F"/>
    <w:multiLevelType w:val="multilevel"/>
    <w:tmpl w:val="35708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061DE"/>
    <w:multiLevelType w:val="hybridMultilevel"/>
    <w:tmpl w:val="60AC33CE"/>
    <w:lvl w:ilvl="0" w:tplc="C0167EF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335EE"/>
    <w:multiLevelType w:val="hybridMultilevel"/>
    <w:tmpl w:val="78C8F5D8"/>
    <w:lvl w:ilvl="0" w:tplc="E4369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4C9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36ECD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6A05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645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DCEF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7407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F0E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20D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B51F57"/>
    <w:multiLevelType w:val="hybridMultilevel"/>
    <w:tmpl w:val="095673C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7F"/>
    <w:rsid w:val="000A0448"/>
    <w:rsid w:val="000C0B76"/>
    <w:rsid w:val="003D62B3"/>
    <w:rsid w:val="0040132C"/>
    <w:rsid w:val="00A92C7F"/>
    <w:rsid w:val="00BA1B0B"/>
    <w:rsid w:val="00D50753"/>
    <w:rsid w:val="00D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75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7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50753"/>
  </w:style>
  <w:style w:type="character" w:styleId="a6">
    <w:name w:val="Hyperlink"/>
    <w:basedOn w:val="a0"/>
    <w:uiPriority w:val="99"/>
    <w:unhideWhenUsed/>
    <w:rsid w:val="000A04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0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75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07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50753"/>
  </w:style>
  <w:style w:type="character" w:styleId="a6">
    <w:name w:val="Hyperlink"/>
    <w:basedOn w:val="a0"/>
    <w:uiPriority w:val="99"/>
    <w:unhideWhenUsed/>
    <w:rsid w:val="000A044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0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grivenskaya.ru/wp-content/uploads/2022/03/%D0%BF%D1%80%D0%BE%D0%B3%D1%80%D0%B0%D0%BC%D0%BC%D0%B0-%D0%9A%D1%83%D0%B1%D0%B0%D0%BD%D1%81%D0%BA%D0%B8%D0%B5-%D0%BF%D1%80%D0%BE%D0%BC%D1%8B%D1%81%D0%BB%D1%8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4</cp:revision>
  <dcterms:created xsi:type="dcterms:W3CDTF">2022-03-14T08:38:00Z</dcterms:created>
  <dcterms:modified xsi:type="dcterms:W3CDTF">2022-03-18T07:07:00Z</dcterms:modified>
</cp:coreProperties>
</file>