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9" w:rsidRDefault="007F1999" w:rsidP="007F1999">
      <w:pPr>
        <w:pStyle w:val="1"/>
      </w:pPr>
      <w:r>
        <w:rPr>
          <w:noProof/>
        </w:rPr>
        <w:drawing>
          <wp:inline distT="0" distB="0" distL="0" distR="0">
            <wp:extent cx="5638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99" w:rsidRDefault="007F1999" w:rsidP="007F1999">
      <w:pPr>
        <w:pStyle w:val="1"/>
      </w:pPr>
      <w:r>
        <w:t xml:space="preserve">МУНИЦИПАЛЬНОЕ БЮДЖЕТНОЕ УЧРЕЖДЕНИЕ </w:t>
      </w:r>
    </w:p>
    <w:p w:rsidR="007F1999" w:rsidRDefault="007F1999" w:rsidP="007F1999">
      <w:pPr>
        <w:pStyle w:val="1"/>
      </w:pPr>
      <w:r>
        <w:t xml:space="preserve">ДОПОЛНИТЕЛЬНОГО ОБРАЗОВАНИЯ </w:t>
      </w:r>
    </w:p>
    <w:p w:rsidR="007F1999" w:rsidRDefault="007F1999" w:rsidP="007F1999">
      <w:pPr>
        <w:pStyle w:val="1"/>
      </w:pPr>
      <w:r>
        <w:t>ДОМ ДЕТСКОГО ТВОРЧЕСТВА</w:t>
      </w:r>
    </w:p>
    <w:p w:rsidR="007F1999" w:rsidRDefault="007F1999" w:rsidP="007F1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СТАНИЦЫ ГРИВЕНСКОЙ </w:t>
      </w:r>
    </w:p>
    <w:p w:rsidR="007F1999" w:rsidRDefault="007F1999" w:rsidP="007F19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«02» сентября 2020г.                                                                                № 251                                                                           </w:t>
      </w: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Гривенская</w:t>
      </w: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ответственных сотрудников за организацию работы</w:t>
      </w: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объекта и услуг для инвалидов</w:t>
      </w: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статьи 15 Федерального закона от 24 ноября 1995 года № 181 – ФЗ «О социальной защите инвалидов в Российской Федерации (в ред. Федерального закона от 01 декабря 2014 года №  419-ФЗ) В организациях, независимо от  организационно – правовых форм, необходимо принятие административно – распорядительных актов по организации обеспечения доступности объкктов и услуг  в  целях соблюдения требований доступности объекта и услуг для инвалидов в МБУ ДО ДДТ ст. Гривенской,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Политику обеспечения условий доступности для инвалидов и других маломобильных граждан объекта и предоставляемых услуг, а также оказания им при этом необходимой помощи в МБУ ДО ДДТ ст. Гривенской  (далее ДДТ)  (Приложение № 1).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обучения (инструктажа) персонала по вопросам, связанным с организацией и обеспечением доступности для инвалидов объекта и услуг (Приложение № 2).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обязанности по организации работы по обеспечению доступности объекта и  услуг для инвалидов, инструктаж персонала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сотрудниками требований доступности для инвалидов в организации на Рец В.Н.,  завхоза, Калякину С.Е., и.о. заместителя директора по УВР.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инструкцию ответственного сотрудника обеспечению доступности объекта и услуг для инвалидов и </w:t>
      </w: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персонала в ДДТ (Приложение № 3).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изменения в должнстные инструкции работников (Приложение № 4).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должностные инструкции в новой редакции.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действие вышеуказанные должностьные инструкции с 10.09.2020 года.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Делпроизводителю ознакомить педагогических работников с  должностными инструкциями в новой редакции в срок до 12  сентября 2020 года.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Журнала проведения инструктажа работников по вопросам, связанным с обеспечением доступности для инвалидов объектов и услуг (Приложение № 5).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следующие обязанности в части обеспечения доступности объекта и услуг инвалидам, а также   </w:t>
      </w: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им помощи специалиста по охране труда: </w:t>
      </w: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требования доступности (досягаемости и безопасности) для инвалидов объекта и услуг, а также оказания им при этом необходимой помощи при проведении анализа состояния объекта и работ по охране труда (по технике безопасности; по пожарной безопасности) в ДДТ, при устранении выявленных нарушений контролирующих структур, при разработке мероприятий, направленных на развитие и повышение эффективности работы по курируемому направлению;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участвовать в организации и проведении обучения (инструктажа) персонала – сотрудников ДДТ и проверке 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знаний по курируемому направлению работы с учётом требований доступности (досягаемости и безопасности) 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объекта и предоставляемых услуг, а также при оказании помощи инвалидам силами сотрудников ДДТ;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участвовать в разработке и необходимой корректировке должностных инструкций сотрудников, проектов 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организационно-распорядительных и иных локальных актов ДДТв части курируемого направления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вопросам доступности для инвалидов объекта и предоставляемых услуг, оказания необходимой помощи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инвалидам.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следующие обязанности в части обеспечения доступности объекта и услуг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инвалидам, а также оказания им помощи педагогв дополнительного образования: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оказывать необходимую помощь инвалидам при перемещении в пределах места оказания услуги, кабинета, в  том числе в одевании/раздевании, пользовании имеющимся в кабинете оборудованием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предоставлять инвалидам бесплатно информацию в доступной форме об их правах и обязанностях, видах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услуг,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порядке и условиях доступности их предоставления;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оказывать услуги инвалидам в различных формах, в том числе в дистанционном формате;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осуществлять при оказании услуги, при необходимости, и допуск сурдопереводчика,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тифлопереводчика, сопровождающих лиц и помощников.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следующие должностные обязанности в части обеспечения доступности объекта и услуг инвалидам, а также оказания им помощи </w:t>
      </w: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завхоза, уборщиков служебных помещений, дворника, рабочего по обслуживанию здания: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обеспечивать надлежащее состояние путей перемещения инвалидов по территории ДДТ, в том числе наружных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лестниц, пандусов (своевременную очистку их от снега и льда, обработку специальными противоскользящими 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смесями), а также мест отдыха на территории;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обеспечивать возможность постоянного пользования стоянкой автотранспортных средств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инвалидов, включая их расчистку от посторонних предметов (в том числе снега и льда);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оказывать содействие инвалиду при движении по территории объекта, при входе/выходе;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оказывать инвалидам помощь при одевании / раздевании с использованием,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необходимости, вспомогательного оборудования и вспомогательного персонала;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осуществлять, при необходимости, вызов основного и вспомогательного персонала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организации для сопровождения инвалида по объекту;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оказывать помощь инвалидам при посадке в транспортное средство и высадке из него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перед входом в объект.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7F1999" w:rsidRDefault="007F1999" w:rsidP="007F199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МБУ ДО ДДТ ст. Гривенской                                           Н.Г. Удовика                                                                                          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приазом ознакомлены:                                                                      В.Н. Рец                                                                           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2020г.                                                                       С.Е. Калякина                                                               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приказу № 251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02.09.2020 г.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и других маломобильных граждан  объектов и  предоставляемых услуг,  а также оказания им при этом</w:t>
      </w: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необходимой помощи в  муниципальном бюджетном учреждении дополнительного образования доме  детского творчества ст. Гривенской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принципы и требования, направленные на защиту прав инвалидов при посещении ими зданий и помещений МБУ ДО ДДТ ст. Гривенской  (далее - ДДТ)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ДДТ (далее - Сотрудники).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 29.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Могут быть указаны нормативные правовые документы субъекта Российской Федерации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Политики ДДТ – обеспечение всем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олучателям услуг в ДДТ,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ДДТ без какой-либо дискриминации по признаку инвалидности при пользовании услугами ДДТ.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Политики ДДТ: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ДДТ;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ДДТ и Сотрудникам в связи с несоблюдением указанных требований или уклонением от их исполнения;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 Политики ДДТ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ДДТ, включают: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ДДТ,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тправовыми актами;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отражение на официальном сайте ДДТ информации по обеспечению условий доступности для инвалидов объектов ДДТ и предоставляемых услуг с дублированием информации в формате, доступном для инвалидов по зрению.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и вызывающее необходимость его социальной защиты (статья 1 Федерального закона);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</w:t>
      </w:r>
      <w:proofErr w:type="gramEnd"/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отношенческими), которые мешают их полному и эффективному участию в </w:t>
      </w:r>
      <w:proofErr w:type="gramEnd"/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общества наравне с другими (Конвенция о правах инвалидов, Преамбула).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культуры и другие организации.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ДДТ,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ДДТ, направленная на обеспечение условий доступности для инвалидов объектов и предоставляемых услуг, а также оказание им при этом необходимой помощи в ДДТ осуществляется на основе следующих основных принципов: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недискриминация;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её действие.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Сотрудники ДДТ должны руководствоваться настоящей Политикой и соблюдать ее принципы и требования.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контрагентов и Сотрудников ДДТ,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Управление деятельностью ДДТ, направленной на обеспечение условий доступности для инвалидов объектов и</w:t>
      </w: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услуг, а также оказание им при этом необходимой помощи. Эффективное управление деятельностью ДДТ,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</w:t>
      </w: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ДДТ, заместителя директора, руководителей структурных подразделений и Сотрудников  ДДТ.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Директор ДДТ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Политики в ДДТ.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Заместитель директора ДДТ 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Политики в ДДТ.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Педагоги организаторы детских объединений 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реализацией в детских объединениях.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Сотрудники ДДТ осуществляют меры по реализации Политики в соответствии с должностными инструкциями.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ДДТдоводятся до сведения всех Сотрудников ДДТ и используются при инструктаже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ДДТ в соответствии с установленными требованиями.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ДДТ, предоставляющих услуги, с использованием ими вспомогательных технологий, в том числе сменного кресла-коляски;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ДДТ, в том числе с использованием кресла-коляски;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доступности услуг ДДТ в соответствии с установленными требованиями.</w:t>
      </w: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Оказание Сотрудниками ДДТ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Оказание Сотрудниками ДДТ,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Дополнительные условия доступности услуг в ДДТ: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Оборудование на прилегающих к объекту (объектам) ДДТ территориях мест для парковки автотранспортных средств инвалидов;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Содействие со стороны ДДТ  в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Предоставление бесплатно в доступной форме с учётом стойких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Включение условий доступности предоставляемых социальных услуг, необходимых инвалиду с учётом ограничений жизнедеятельности, в индивидуальную программу предоставления социальных услуг 31;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Сопровождение получателя социальной услуги при передвижении по территории ДДТ, а также при пользовании услугами, предоставляемыми ДДТ.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сотрудников за несоблюдение требований 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Директор ДДТ, его заместитель, и Сотрудники ДДТ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ДДТ относятся меры дисциплинарной и административной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ответственности, в соответствии с законодательством Российской Федерации.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директор ДДТ обеспечивает разработку и реализацию комплекса мер по актуализации настоящей Политики. Разрабатывается по форме, утвержденной приказом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</w:pPr>
      <w:r>
        <w:t xml:space="preserve">                                                                     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приказу № 251</w:t>
      </w:r>
    </w:p>
    <w:p w:rsidR="007F1999" w:rsidRDefault="007F1999" w:rsidP="007F19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02.09.2020 г</w:t>
      </w:r>
      <w:r>
        <w:t>.</w:t>
      </w: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обучения (инструктажа)</w:t>
      </w: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персонала по вопросам, связанным с организацией и обеспечением доступности для инвалидов объектов и услуг</w:t>
      </w:r>
    </w:p>
    <w:p w:rsidR="007F1999" w:rsidRDefault="007F1999" w:rsidP="007F199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тем (вопросов) для обучения (инструктажа)</w:t>
      </w: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персонала организации по вопросам доступности:</w:t>
      </w:r>
    </w:p>
    <w:p w:rsidR="007F1999" w:rsidRDefault="007F1999" w:rsidP="007F19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планировочные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технические средства оснащения, информационное обеспечение, организационные мероприятия.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и способы информирования инвалидов, в том числе </w:t>
      </w:r>
    </w:p>
    <w:p w:rsidR="007F1999" w:rsidRDefault="007F1999" w:rsidP="007F1999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граждан, имеющих нарушение функции слуха, зрения, умственного 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и порядок оказания услуг на дому (в ином месте пребывания инвалида) или в дистанционном формате.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7F1999" w:rsidRDefault="007F1999" w:rsidP="007F199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приказу № 251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02.09.2020 г.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 ответственного сотрудника</w:t>
      </w:r>
    </w:p>
    <w:p w:rsidR="007F1999" w:rsidRDefault="007F1999" w:rsidP="007F199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организацию работы по обеспечению доступности объекта и услуги инструктаж персонала в МБУ ДО ДДТ ст. Гривенской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населения, а также оказания им при этом необходимой помощи».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Ответственный сотрудник за организацию работ по обеспечению доступности объекта и услуг назначается директором МБУ ДО ДДТ ст. Гривенской.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МБУ ДО ДДТ ст. Гривенской.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МБУ ДО ДДТ ст. Гривенской,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proofErr w:type="gramEnd"/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Функции.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сотрудник за организацию работы по обеспечению 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услуг, а также за организацию инструктажа персонала организует инструктаж по вопросам доступности и может сам проводить его или участвовать в его проведении силами привлеченных специалистов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(экспертов) или организации.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учета работы по обучению (инструктажу) персонала по вопросам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организуется ведение специального «Журнала учета проведения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инструктажа персонала по вопросам доступности».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Должностные обязанности.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Организовывать выполнение нормативных правовых документов федерального и регионального уровня, организационно-распорядительных документов 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локальных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МБУ ДО ДДТ ст. Гривенской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доступности для инвалидов объекта организации (учреждения)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и предоставляемых услуг, а также предписаний контролирующих органов.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Представлять директору </w:t>
      </w:r>
      <w:r>
        <w:rPr>
          <w:rFonts w:ascii="Times New Roman" w:hAnsi="Times New Roman" w:cs="Times New Roman"/>
          <w:sz w:val="28"/>
          <w:szCs w:val="28"/>
        </w:rPr>
        <w:t xml:space="preserve">МБУ ДО ДДТ ст. Гривенской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назначению из числа сотрудников организации ответственных лиц в структурных подразделениях организации (учреждения) по вопросам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доступности для инвалидов объектов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Разрабатывать, обеспечивать согласование и утверждение методических и инструктивных документов для сотрудников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Организовывать обучение (инструктаж, при необходимости, тренинг) сотрудников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проверку знаний и умений сотрудников по вопросам доступности для инвалидов объектов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Организовывать работу по предоставлению 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бесплатно в доступной форме (с учётом стойких нарушений функций организма инвалидов) информации об их правах и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видах социальных услуг, формах, сроках, порядке и условиях их предоставления 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Организовывать работу по обеспечению допуска на территорию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обучение, выданного по установленной форме.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Организовывать работу по обследованию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и предоставляемых услуг и составлению Паспорта доступности объекта и услуг, входить в комиссию по проведению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обследования и паспортизации объекта и предоставляемых услуг, обеспечивать его своевременное утверждение директром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направление в вышестоящий орган власти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Участвовать в составлении плана адаптации объекта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социального обслуживания и предоставляемых услуг для инвалидов.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Разрабатывать проект графика переоснащения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и закупки нового оборудования, включая вспомогательные устройства, а также средства информирования,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Участвовать в формировании заказа на разработку и в рассмотрении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проектно-сметной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реконструкцию и капитальный ремонт объектов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с учётом условий, обеспечивающих их полное соответствие требованиям доступности для инвалидов.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Участвовать в разработке технических заданий на закупку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обслуживания получателей социальных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МБУ ДО ДДТ ст. Гривенской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требований доступности для инвалидов.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– в части решения вопросов обеспечения доступности объектов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Систематически повышать свою квалификацию по вопросам обеспечения доступности для инвалидов объектов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</w:t>
      </w:r>
      <w:proofErr w:type="gramEnd"/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Принимать решения в пределах своей компетенции; контролировать соблюдение сотрудниками 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законодательства, а также организационно-распорядительных документов,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локальных актов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по вопросам обеспечения доступности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Взаимодействовать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внешними структурами по вопросам обеспечения доступности для инвалидов объекта и услуг.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5.1Ответственный сотрудник за организацию работ по обеспечению доступности объекта и услуг несет персональную ответственность за выполнение настоящей  Инструкции в установленном законом порядке.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Взаимоотношения. Связи по должности.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Ответственный сотрудник за организацию работ по обеспечению доступности объекта и услуг работает по графику, составленному исходя из 40-часовой рабочей недели и утвержденному директором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6.2.Самостоятельно планирует свою работу на каждый учебный год. План 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пяти дней с начала планируемого периода.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Получает от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 ДО ДДТ ст. Гривенской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нормативно-правового и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организационно-методического характера, знакомится под расписку с соответствующими документами.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 Систематически обменивается информацией по вопросам, входящим в его компетенцию,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МБУ ДО ДДТ ст. Гривенской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заместителями директора, Советом общего образования.</w:t>
      </w:r>
    </w:p>
    <w:p w:rsidR="007F1999" w:rsidRDefault="007F1999" w:rsidP="007F1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Передает директору информацию, полученную на совещаниях и семинарах, непосредственно после ее получения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приказу № 251</w:t>
      </w:r>
    </w:p>
    <w:p w:rsidR="007F1999" w:rsidRDefault="007F1999" w:rsidP="007F19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02.09.2020 г</w:t>
      </w:r>
      <w:r>
        <w:t>.</w:t>
      </w:r>
    </w:p>
    <w:p w:rsidR="007F1999" w:rsidRDefault="007F1999" w:rsidP="007F1999">
      <w:pPr>
        <w:pStyle w:val="a3"/>
      </w:pPr>
    </w:p>
    <w:p w:rsidR="007F1999" w:rsidRDefault="007F1999" w:rsidP="007F1999">
      <w:pPr>
        <w:pStyle w:val="a3"/>
      </w:pP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функциональных (должностных) обязанностей сотрудников организации социального  обслуживания по обеспечению доступности объекта и услуг для инвалидов, оказания им необходимой помощи</w:t>
      </w: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2409"/>
        <w:gridCol w:w="5494"/>
      </w:tblGrid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Зона объекта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Функциональные (должностные) обязанности в части обеспечения</w:t>
            </w:r>
          </w:p>
          <w:p w:rsidR="007F1999" w:rsidRDefault="007F1999">
            <w:pPr>
              <w:pStyle w:val="a3"/>
              <w:rPr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доступности объектов и услуг инвалидам, а также оказания им помощи</w:t>
            </w:r>
          </w:p>
        </w:tc>
      </w:tr>
      <w:tr w:rsidR="007F1999" w:rsidTr="007F199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EastAsia"/>
                <w:b/>
                <w:sz w:val="28"/>
                <w:szCs w:val="28"/>
              </w:rPr>
              <w:t>Администрация</w:t>
            </w: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Директор </w:t>
            </w:r>
          </w:p>
          <w:p w:rsidR="007F1999" w:rsidRDefault="007F1999">
            <w:pPr>
              <w:pStyle w:val="a3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Все структурно</w:t>
            </w:r>
            <w:r>
              <w:rPr>
                <w:rStyle w:val="21"/>
                <w:rFonts w:eastAsiaTheme="minorEastAsia"/>
                <w:sz w:val="28"/>
                <w:szCs w:val="28"/>
              </w:rPr>
              <w:softHyphen/>
              <w:t>функциональные зоны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(управленческие,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организационно</w:t>
            </w:r>
            <w:r>
              <w:rPr>
                <w:rStyle w:val="21"/>
                <w:rFonts w:eastAsiaTheme="minorEastAsia"/>
                <w:sz w:val="28"/>
                <w:szCs w:val="28"/>
              </w:rPr>
              <w:softHyphen/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распорядитель-ные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функции)</w:t>
            </w:r>
            <w:proofErr w:type="gramEnd"/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Организовывает работу по обеспечению доступности для инвалидов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зданий, помещений, закрепленной территории организации, оказываемых услуг.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Утверждает организационно-распорядительные документы и иные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локальные акты организации по вопросам доступности объектов и услуг,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с определением ответственных сотрудников, их должных инструкций и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решением вопросов систематического обучения (инструктажа).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Организовывает комиссионное обследование и паспортизацию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объекта и предоставляемых услуг; утверждать Паспорт доступности.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Организовывает взаимодействие с различными внешними структурами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по вопросам доступности для инвалидов объектов и предоставляемых услуг.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Организовывает решение вопросов строительства, реконструкции, капитального и текущего ремонта, а также оснащения организации с учетом </w:t>
            </w:r>
          </w:p>
          <w:p w:rsidR="007F1999" w:rsidRDefault="007F1999">
            <w:pPr>
              <w:pStyle w:val="a3"/>
              <w:rPr>
                <w:highlight w:val="yellow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требований доступности для инвалидов.</w:t>
            </w:r>
          </w:p>
        </w:tc>
      </w:tr>
      <w:tr w:rsidR="007F1999" w:rsidTr="007F1999">
        <w:trPr>
          <w:trHeight w:val="29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Заведую-щий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доступности объектов и услуг.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функциональные зоны (общие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распорядитель-ные функции)</w:t>
            </w:r>
            <w:proofErr w:type="gramEnd"/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комиссионное обследование и паспортизацию объекта ипредоставляемых услуг.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взаимодействие с различными внешними структурами по вопросам доступности для инвалидов объектов и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Участвует в формировании плана адаптации объекта (объектов) организации и предоставляемых услуг для инвалидов.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разработке технических заданий на закупку транспортных средств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(транспортных услуг) для обслуживания получателей социальных услуг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учетом требований доступности для инвалидов.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Разрабатывает и представляет на утверждение руководителю план-график оснащения МБУ ДО ДДТ ст. Гривенской и закупки нового оборудования, включая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устройства, технические средства адаптации в целях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доступности объекта (объектов) организации и условий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услуг с учетом потребностей инвалидов.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 объекта недвижимого имущества.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Участвует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учётом условий, обеспечивающих соответствие требованиям доступности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руководителем 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реконструкцию, организации.</w:t>
            </w: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Замес-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титель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директора по УВР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Зона целевого </w:t>
            </w: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назначения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(Организационно</w:t>
            </w:r>
            <w:r>
              <w:rPr>
                <w:rStyle w:val="21"/>
                <w:rFonts w:eastAsiaTheme="minorEastAsia"/>
                <w:sz w:val="28"/>
                <w:szCs w:val="28"/>
              </w:rPr>
              <w:softHyphen/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распорядитель-ные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функции)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органов.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Представляет на утверждение руководителю кандидатуры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структурных подразделений по вопросам обеспечения условий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организации социального обслуживания и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услуг.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разработке (корректировке), согласовывает и представляет на утверждение руководителю организации инструкции по вопросам доступности для инвалидов объектов ипредоставляемых услуг.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обучение (инструктаж) и проверку знаний сотрудников по вопросам доступности для инвалидов объектов и предоставляемых услуг.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работу по предоставлению инвалидам бесплатно в доступной форме с учётом стойких расстройств функций организма информации об их правах, обязанностях, видах услуг, сроках, порядке предоставления и условиях доступности. 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Организует работу комиссии по обследованию организации социального обслуживания и предоставляемых услуг (возглавляет комиссию) и составлению Паспорта доступности для инвалидов объекта и услуг.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Вносит предложения директору МБУ ДО ДДТ ст. Гривенской и ответственному должностному лицу  МБУ ДО ДДТ ст. Гривенской 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 оснащения соответствующих подразделений для организации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доступности предоставляемых услуг и их должного информационного обеспечения.</w:t>
            </w: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Специалист по охране </w:t>
            </w: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труда (по технике безопасности; по пожарной безопасности - при наличии)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Все структурно</w:t>
            </w:r>
            <w:r>
              <w:rPr>
                <w:rStyle w:val="21"/>
                <w:rFonts w:eastAsiaTheme="minorEastAsia"/>
                <w:sz w:val="28"/>
                <w:szCs w:val="28"/>
              </w:rPr>
              <w:softHyphen/>
              <w:t xml:space="preserve">функциональные </w:t>
            </w: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зоны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(Организацион-ные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функции)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- Учитывает требования доступности (досягаемости и безопасности)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для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инвалидов объектов и услуг, а также оказания им при этом необходимой помощи.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- При проведении анализа состояния объекта и работ по охране труда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(по технике безопасности; по пожарной безопасности) в  МБУ ДО ДДТ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ст. Гривенской при устранении выявленных нарушений или выполнении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предписаний контролирующих структур, при разработке мероприятий,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направленных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на развитие и повышение эффективности работы по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курируемому направлению.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Участвует в организации и проведении обучения (инструктажа)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при оказании помощи инвалидам силами сотрудников МБУ ДО ДДТ ст. Гривенской.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Участвует в разработке и необходимой корректировке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должностных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инструкций сотрудников, проектов организационно-распорядительных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и иных локальных актов организации (учреждения) в части  курируемого направления работы по вопросам доступности для инвалидов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объектов и предоставляемых услуг, оказания необходимой помощи инвалидам.</w:t>
            </w:r>
          </w:p>
          <w:p w:rsidR="007F1999" w:rsidRDefault="007F1999">
            <w:pPr>
              <w:pStyle w:val="a3"/>
            </w:pP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Педагог –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организа-тор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детских объедине-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Зона целевого назначения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Организует  работу структурного подразделения с учётом требований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доступности объектов и предоставляемых услуг для инвалидов с оказанием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Обеспечивает  исполнение в подразделении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организационно-распорядительных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иных локальных документов организации (учреждения) по вопросам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доступности объектов и предоставляемых услуг для инвалидов с оказанием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им необходимой помощи.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Участвовует в разработке (корректировке) должностных инструкций персонала - сотрудников руководимого подразделения по вопросам доступности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для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инвалидов объекта (занимаемых подразделением помещений) и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предоставляемых услуг.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Участвуюет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Вносит предложения вышестоящему руководителю и ответственному должностному лицу организации (учреждения) по вопросам адаптации объекта (помещений, занимаемых структурным подразделением), необходимых ремонтных работ,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закупки вспомогательного оборудования и оснащения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соответствующих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подразделений для организации доступности предоставляемых услуг и их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должного информационного обеспечения.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Организовывает разработку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организационных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и информационных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 xml:space="preserve">документов подразделения (в том числе о порядке работы подразделения, о </w:t>
            </w:r>
            <w:proofErr w:type="gramEnd"/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правах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и обязанностях получателей социальных услуг, о видах социальных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услуг,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сроках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>, порядке их предоставления и условиях доступности) для размещения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на стендах, иных информационных носителя в подразделении, а также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на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сайте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организации - для информирования обслуживаемого населения,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потребителей услуг, предоставляемых  подразделением, с учётом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особенностей различных категорий маломобильных граждан.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Участвует в организации и проведении инструктажа, а также в проверке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знаний сотрудников структурного подразделения по вопросам доступности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для инвалидов объекта и предоставляемых услуг.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Проходит  инструктаж по вопросам доступности для инвалидов объекта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и предоставляемых услуг в соответствии с </w:t>
            </w: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планом работы МБУ ДО ДДТ ст. Гривенской</w:t>
            </w: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>Специали-сты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>: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дополни-тельного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образова-ния,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педагог –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органи-затор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Зона целевого назначения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Оказывает инвалидам помощь, необходимую для получения в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доступной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для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них форме информации о правилах предоставления услуги (услуг), в том числе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об оформлении необходимых для получения услуги (услуг) документов, о </w:t>
            </w:r>
          </w:p>
          <w:p w:rsidR="007F1999" w:rsidRDefault="007F1999">
            <w:pPr>
              <w:pStyle w:val="a3"/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совершении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ими других необходимых для этого действий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Готовит информацию, объявления, инструкции о графике работы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специалиста (кабинета), и размещать их на информационном стенде,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других информационных устройствах организации (подразделения),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с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учётом требований доступности для инвалидов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Представляет информацию для подготовки объявлений, инструкций, информации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о графике работы специалиста (кабинета), о правилах оказания услуг,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иных документов, выполненных рельефно-точечным шрифтом Брайля и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на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контрастном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фоне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>, а также с использованием иных способов дублирования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Предоставляет инвалидам бесплатно информацию в доступной форме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(с учётом стойких расстройств функций организма) об их правах и обязанностях, </w:t>
            </w:r>
          </w:p>
          <w:p w:rsidR="007F1999" w:rsidRDefault="007F1999">
            <w:pPr>
              <w:pStyle w:val="a3"/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видах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услуг, сроках, порядке и условиях доступности их предоставления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Оказывает услуги инвалидам в различных формах (в случае необходимости </w:t>
            </w:r>
            <w:proofErr w:type="gramEnd"/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и возможности), в том числе с доставкой услуги на дом, к месту пребывания инвалида,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в дистанционном формате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-Оказывает необходимую помощь инвалидам при предоставлении услуги,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при перемещении в пределах места оказания услуги, подразделения (кабинета),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в том числе в одевании/раздевании, пользовании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имеющимся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в </w:t>
            </w:r>
          </w:p>
          <w:p w:rsidR="007F1999" w:rsidRDefault="007F1999">
            <w:pPr>
              <w:pStyle w:val="a3"/>
            </w:pP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подразделении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(кабинете) оборудованием и вспомогательными устройствами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Осуществляет при оказании услуги, при </w:t>
            </w: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необходимости, вызов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(и допуск) сурдопереводчика, тифлосурдопереводчика, сопровождающих лиц и помощников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- Составляет заявки (требования) на оснащение подразделения (кабинета)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необходимым оборудованием, включая вспомогательные (адаптивные) устройства,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 а также средства информирования, в том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числе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дублирования звуковой и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зрительной информации, а также надписей, знаков и иной текстовой и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графической информации знаками, выполненными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рельефно-точечным</w:t>
            </w:r>
            <w:proofErr w:type="gramEnd"/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</w:p>
          <w:p w:rsidR="007F1999" w:rsidRDefault="007F1999">
            <w:pPr>
              <w:pStyle w:val="a3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 xml:space="preserve">шрифтом Брайля и на контрастном фоне, в целях повышения уровня </w:t>
            </w:r>
          </w:p>
          <w:p w:rsidR="007F1999" w:rsidRDefault="007F1999">
            <w:pPr>
              <w:pStyle w:val="a3"/>
            </w:pPr>
            <w:r>
              <w:rPr>
                <w:rStyle w:val="21"/>
                <w:rFonts w:eastAsiaTheme="minorEastAsia"/>
                <w:sz w:val="28"/>
                <w:szCs w:val="28"/>
              </w:rPr>
              <w:t>доступности и условий для предоставления услуг с учетом потребностей инвалидов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Привлекает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      </w:r>
          </w:p>
        </w:tc>
      </w:tr>
      <w:tr w:rsidR="007F1999" w:rsidTr="007F199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lastRenderedPageBreak/>
              <w:t xml:space="preserve">Рабочий </w:t>
            </w:r>
            <w:proofErr w:type="gramStart"/>
            <w:r>
              <w:rPr>
                <w:rStyle w:val="21"/>
                <w:rFonts w:eastAsiaTheme="minorEastAsia"/>
                <w:sz w:val="28"/>
                <w:szCs w:val="28"/>
              </w:rPr>
              <w:t>по</w:t>
            </w:r>
            <w:proofErr w:type="gramEnd"/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обслуживанию здания,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уборщик помещений,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дворник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Прилегающая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территория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Входная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группа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999" w:rsidRDefault="007F19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Обеспечивает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7F1999" w:rsidRDefault="007F19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- Обеспечивает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</w:tc>
      </w:tr>
    </w:tbl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rPr>
          <w:rFonts w:ascii="Times New Roman" w:hAnsi="Times New Roman" w:cs="Times New Roman"/>
          <w:sz w:val="28"/>
          <w:szCs w:val="28"/>
        </w:rPr>
      </w:pPr>
    </w:p>
    <w:p w:rsidR="007F1999" w:rsidRDefault="007F1999" w:rsidP="007F1999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294" w:line="260" w:lineRule="exact"/>
        <w:ind w:right="20" w:firstLine="0"/>
        <w:jc w:val="right"/>
      </w:pPr>
      <w:r>
        <w:t>Приложение 7</w:t>
      </w:r>
    </w:p>
    <w:p w:rsidR="007F1999" w:rsidRDefault="007F1999" w:rsidP="007F1999">
      <w:pPr>
        <w:pStyle w:val="12"/>
        <w:framePr w:w="3062" w:h="405" w:hRule="exact" w:wrap="none" w:vAnchor="page" w:hAnchor="page" w:x="12497" w:y="10454"/>
        <w:shd w:val="clear" w:color="auto" w:fill="auto"/>
        <w:spacing w:after="293" w:line="326" w:lineRule="exact"/>
        <w:ind w:right="20"/>
      </w:pPr>
      <w:bookmarkStart w:id="0" w:name="bookmark18"/>
      <w:r>
        <w:t>Форма «Памятки для инвалидов по вопросам получения услуг и помощи со стороны персонала на объекте»</w:t>
      </w:r>
      <w:bookmarkEnd w:id="0"/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0" w:line="260" w:lineRule="exact"/>
        <w:ind w:right="20" w:firstLine="0"/>
      </w:pPr>
      <w:r>
        <w:t>Уважаемые посетители</w:t>
      </w:r>
    </w:p>
    <w:p w:rsidR="007F1999" w:rsidRDefault="007F1999" w:rsidP="007F1999">
      <w:pPr>
        <w:framePr w:w="3062" w:h="405" w:hRule="exact" w:wrap="none" w:vAnchor="page" w:hAnchor="page" w:x="12497" w:y="10454"/>
        <w:spacing w:after="136" w:line="220" w:lineRule="exact"/>
        <w:ind w:right="300"/>
        <w:jc w:val="center"/>
      </w:pPr>
      <w:r>
        <w:t>(наименование организации социального обслуживания)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49" w:line="322" w:lineRule="exact"/>
        <w:ind w:left="20" w:right="20" w:firstLine="720"/>
        <w:jc w:val="both"/>
      </w:pPr>
      <w: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line="336" w:lineRule="exact"/>
        <w:ind w:left="20" w:right="20" w:firstLine="720"/>
        <w:jc w:val="both"/>
      </w:pPr>
      <w: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4854"/>
        </w:tabs>
        <w:spacing w:before="0" w:after="0" w:line="336" w:lineRule="exact"/>
        <w:ind w:left="20" w:firstLine="720"/>
        <w:jc w:val="both"/>
      </w:pPr>
      <w:r>
        <w:t>1)</w:t>
      </w: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numPr>
          <w:ilvl w:val="0"/>
          <w:numId w:val="3"/>
        </w:numPr>
        <w:shd w:val="clear" w:color="auto" w:fill="auto"/>
        <w:tabs>
          <w:tab w:val="left" w:pos="-1674"/>
          <w:tab w:val="left" w:leader="underscore" w:pos="4882"/>
        </w:tabs>
        <w:spacing w:before="0" w:after="128" w:line="260" w:lineRule="exact"/>
        <w:ind w:left="20" w:firstLine="720"/>
        <w:jc w:val="both"/>
      </w:pP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289" w:line="322" w:lineRule="exact"/>
        <w:ind w:left="20" w:right="20" w:firstLine="720"/>
        <w:jc w:val="both"/>
      </w:pPr>
      <w: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5881"/>
        </w:tabs>
        <w:spacing w:before="0" w:after="167" w:line="260" w:lineRule="exact"/>
        <w:ind w:left="20" w:firstLine="0"/>
        <w:jc w:val="left"/>
      </w:pPr>
      <w:r>
        <w:t>или телефоном - его номер</w:t>
      </w:r>
      <w:r>
        <w:tab/>
        <w:t>.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59" w:line="260" w:lineRule="exact"/>
        <w:ind w:left="20" w:firstLine="720"/>
        <w:jc w:val="both"/>
      </w:pPr>
      <w:r>
        <w:t>В этом здании Вы можете воспользоваться следующими услугами: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4854"/>
        </w:tabs>
        <w:spacing w:before="0" w:after="40" w:line="260" w:lineRule="exact"/>
        <w:ind w:left="20" w:firstLine="720"/>
        <w:jc w:val="both"/>
      </w:pPr>
      <w:r>
        <w:t>1)</w:t>
      </w: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numPr>
          <w:ilvl w:val="0"/>
          <w:numId w:val="4"/>
        </w:numPr>
        <w:shd w:val="clear" w:color="auto" w:fill="auto"/>
        <w:tabs>
          <w:tab w:val="left" w:pos="-1674"/>
          <w:tab w:val="left" w:leader="underscore" w:pos="4882"/>
        </w:tabs>
        <w:spacing w:before="0" w:after="114" w:line="260" w:lineRule="exact"/>
        <w:ind w:left="20" w:firstLine="720"/>
        <w:jc w:val="both"/>
      </w:pP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113" w:line="326" w:lineRule="exact"/>
        <w:ind w:left="20" w:right="20" w:firstLine="720"/>
        <w:jc w:val="both"/>
      </w:pPr>
      <w:r>
        <w:t>Услуги, которые в случае трудности посещения здания организации, оказываются на дому: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4854"/>
        </w:tabs>
        <w:spacing w:before="0" w:after="40" w:line="260" w:lineRule="exact"/>
        <w:ind w:left="20" w:firstLine="720"/>
        <w:jc w:val="both"/>
      </w:pPr>
      <w:r>
        <w:t>1)</w:t>
      </w: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numPr>
          <w:ilvl w:val="0"/>
          <w:numId w:val="5"/>
        </w:numPr>
        <w:shd w:val="clear" w:color="auto" w:fill="auto"/>
        <w:tabs>
          <w:tab w:val="left" w:pos="-1674"/>
          <w:tab w:val="left" w:leader="underscore" w:pos="4882"/>
        </w:tabs>
        <w:spacing w:before="0" w:after="177" w:line="260" w:lineRule="exact"/>
        <w:ind w:left="20" w:firstLine="720"/>
        <w:jc w:val="both"/>
      </w:pP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spacing w:before="0" w:after="2" w:line="260" w:lineRule="exact"/>
        <w:ind w:right="20" w:firstLine="0"/>
      </w:pPr>
      <w:r>
        <w:t>Услуги, которые могут быть предоставлены в дистанционном формате,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6207"/>
        </w:tabs>
        <w:spacing w:before="0" w:after="59" w:line="260" w:lineRule="exact"/>
        <w:ind w:left="20" w:firstLine="0"/>
        <w:jc w:val="left"/>
      </w:pPr>
      <w:r>
        <w:t>(на сайте</w:t>
      </w:r>
      <w:r>
        <w:tab/>
        <w:t>):</w:t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4854"/>
        </w:tabs>
        <w:spacing w:before="0" w:after="40" w:line="260" w:lineRule="exact"/>
        <w:ind w:left="20" w:firstLine="720"/>
        <w:jc w:val="both"/>
      </w:pPr>
      <w:r>
        <w:t>1)</w:t>
      </w: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numPr>
          <w:ilvl w:val="0"/>
          <w:numId w:val="6"/>
        </w:numPr>
        <w:shd w:val="clear" w:color="auto" w:fill="auto"/>
        <w:tabs>
          <w:tab w:val="left" w:pos="-1674"/>
          <w:tab w:val="left" w:leader="underscore" w:pos="4882"/>
        </w:tabs>
        <w:spacing w:before="0" w:after="128" w:line="260" w:lineRule="exact"/>
        <w:ind w:left="20" w:firstLine="720"/>
        <w:jc w:val="both"/>
      </w:pPr>
      <w:r>
        <w:tab/>
      </w:r>
    </w:p>
    <w:p w:rsidR="007F1999" w:rsidRDefault="007F1999" w:rsidP="007F1999">
      <w:pPr>
        <w:pStyle w:val="3"/>
        <w:framePr w:w="3062" w:h="405" w:hRule="exact" w:wrap="none" w:vAnchor="page" w:hAnchor="page" w:x="12497" w:y="10454"/>
        <w:shd w:val="clear" w:color="auto" w:fill="auto"/>
        <w:tabs>
          <w:tab w:val="left" w:leader="underscore" w:pos="9102"/>
        </w:tabs>
        <w:spacing w:before="0" w:after="0" w:line="322" w:lineRule="exact"/>
        <w:ind w:left="20" w:right="20" w:firstLine="720"/>
        <w:jc w:val="both"/>
      </w:pPr>
      <w: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</w:t>
      </w:r>
      <w:r>
        <w:tab/>
      </w:r>
    </w:p>
    <w:p w:rsidR="007F1999" w:rsidRDefault="007F1999" w:rsidP="007F1999">
      <w:pPr>
        <w:framePr w:w="3062" w:h="405" w:hRule="exact" w:wrap="none" w:vAnchor="page" w:hAnchor="page" w:x="12497" w:y="10454"/>
        <w:spacing w:line="220" w:lineRule="exact"/>
        <w:ind w:left="3640"/>
      </w:pPr>
      <w:r>
        <w:t>(ФИО, должность, контактные данные)</w:t>
      </w:r>
    </w:p>
    <w:p w:rsidR="007F1999" w:rsidRDefault="007F1999" w:rsidP="007F1999">
      <w:pPr>
        <w:spacing w:after="0"/>
        <w:rPr>
          <w:sz w:val="2"/>
          <w:szCs w:val="2"/>
        </w:rPr>
        <w:sectPr w:rsidR="007F1999">
          <w:pgSz w:w="11907" w:h="16839"/>
          <w:pgMar w:top="567" w:right="569" w:bottom="0" w:left="1560" w:header="0" w:footer="3" w:gutter="0"/>
          <w:cols w:space="720"/>
        </w:sectPr>
      </w:pPr>
    </w:p>
    <w:p w:rsidR="007F1999" w:rsidRDefault="007F1999" w:rsidP="007F1999">
      <w:pPr>
        <w:pStyle w:val="a6"/>
        <w:framePr w:w="3062" w:h="405" w:hRule="exact" w:wrap="none" w:vAnchor="page" w:hAnchor="page" w:x="12497" w:y="10454"/>
        <w:shd w:val="clear" w:color="auto" w:fill="auto"/>
        <w:tabs>
          <w:tab w:val="left" w:leader="underscore" w:pos="1115"/>
          <w:tab w:val="left" w:leader="underscore" w:pos="2416"/>
          <w:tab w:val="left" w:leader="underscore" w:pos="2915"/>
        </w:tabs>
        <w:spacing w:after="15" w:line="170" w:lineRule="exact"/>
        <w:ind w:left="160"/>
      </w:pPr>
      <w:r>
        <w:lastRenderedPageBreak/>
        <w:t>Начат «</w:t>
      </w:r>
      <w:r>
        <w:tab/>
        <w:t>»</w:t>
      </w:r>
      <w:r>
        <w:tab/>
        <w:t>20</w:t>
      </w:r>
      <w:r>
        <w:tab/>
        <w:t>г.</w:t>
      </w:r>
    </w:p>
    <w:p w:rsidR="007F1999" w:rsidRDefault="007F1999" w:rsidP="007F1999">
      <w:pPr>
        <w:pStyle w:val="a6"/>
        <w:framePr w:w="3062" w:h="405" w:hRule="exact" w:wrap="none" w:vAnchor="page" w:hAnchor="page" w:x="12497" w:y="10454"/>
        <w:shd w:val="clear" w:color="auto" w:fill="auto"/>
        <w:tabs>
          <w:tab w:val="left" w:pos="2414"/>
        </w:tabs>
        <w:spacing w:line="170" w:lineRule="exact"/>
      </w:pPr>
      <w:r>
        <w:t>Окончен « »</w:t>
      </w:r>
      <w:r>
        <w:tab/>
        <w:t>20 г.</w:t>
      </w:r>
    </w:p>
    <w:p w:rsidR="007F1999" w:rsidRDefault="007F1999" w:rsidP="007F1999">
      <w:pPr>
        <w:pStyle w:val="a6"/>
        <w:framePr w:w="3062" w:h="405" w:hRule="exact" w:wrap="none" w:vAnchor="page" w:hAnchor="page" w:x="12497" w:y="10454"/>
        <w:shd w:val="clear" w:color="auto" w:fill="auto"/>
        <w:tabs>
          <w:tab w:val="left" w:leader="underscore" w:pos="1115"/>
          <w:tab w:val="left" w:leader="underscore" w:pos="2416"/>
          <w:tab w:val="left" w:leader="underscore" w:pos="2915"/>
        </w:tabs>
        <w:spacing w:after="15" w:line="170" w:lineRule="exact"/>
        <w:ind w:left="160"/>
      </w:pPr>
      <w:r>
        <w:t>Начат «</w:t>
      </w:r>
      <w:r>
        <w:tab/>
        <w:t>»</w:t>
      </w:r>
      <w:r>
        <w:tab/>
        <w:t>20</w:t>
      </w:r>
      <w:r>
        <w:tab/>
        <w:t>г.</w:t>
      </w:r>
    </w:p>
    <w:p w:rsidR="007F1999" w:rsidRDefault="007F1999" w:rsidP="007F1999">
      <w:pPr>
        <w:pStyle w:val="a6"/>
        <w:framePr w:w="3062" w:h="405" w:hRule="exact" w:wrap="none" w:vAnchor="page" w:hAnchor="page" w:x="12497" w:y="10454"/>
        <w:shd w:val="clear" w:color="auto" w:fill="auto"/>
        <w:tabs>
          <w:tab w:val="left" w:pos="2414"/>
        </w:tabs>
        <w:spacing w:line="170" w:lineRule="exact"/>
      </w:pPr>
      <w:r>
        <w:t>Окончен « »</w:t>
      </w:r>
      <w:r>
        <w:tab/>
        <w:t>20 г.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№ 5</w:t>
      </w:r>
    </w:p>
    <w:p w:rsidR="007F1999" w:rsidRDefault="007F1999" w:rsidP="007F1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приказу № 251</w:t>
      </w:r>
    </w:p>
    <w:p w:rsidR="007F1999" w:rsidRDefault="007F1999" w:rsidP="007F19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 02.09.2020 г</w:t>
      </w:r>
      <w:r>
        <w:t>.</w:t>
      </w:r>
    </w:p>
    <w:p w:rsidR="007F1999" w:rsidRDefault="007F1999" w:rsidP="007F1999">
      <w:pPr>
        <w:autoSpaceDE w:val="0"/>
        <w:autoSpaceDN w:val="0"/>
        <w:adjustRightInd w:val="0"/>
        <w:spacing w:after="0" w:line="240" w:lineRule="auto"/>
      </w:pPr>
    </w:p>
    <w:p w:rsidR="007F1999" w:rsidRDefault="007F1999" w:rsidP="007F19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«Журнала учета проведения инструктажа персонала по вопросам, связанным с обеспечением доступности </w:t>
      </w:r>
    </w:p>
    <w:p w:rsidR="007F1999" w:rsidRDefault="007F1999" w:rsidP="007F19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инвалидов объектов и услуг»</w:t>
      </w:r>
    </w:p>
    <w:p w:rsidR="007F1999" w:rsidRDefault="007F1999" w:rsidP="007F1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999" w:rsidRDefault="007F1999" w:rsidP="007F19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организации, структурного подразделения                              </w:t>
      </w:r>
    </w:p>
    <w:p w:rsidR="007F1999" w:rsidRDefault="007F1999" w:rsidP="007F19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Начат «___» _____________20__г.</w:t>
      </w:r>
    </w:p>
    <w:p w:rsidR="007F1999" w:rsidRDefault="007F1999" w:rsidP="007F19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Окончен «___» ____________20__г.</w:t>
      </w:r>
    </w:p>
    <w:p w:rsidR="007F1999" w:rsidRDefault="007F1999" w:rsidP="007F19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3"/>
        <w:gridCol w:w="1417"/>
        <w:gridCol w:w="992"/>
        <w:gridCol w:w="1843"/>
        <w:gridCol w:w="2410"/>
        <w:gridCol w:w="2489"/>
        <w:gridCol w:w="1523"/>
        <w:gridCol w:w="1399"/>
        <w:gridCol w:w="1472"/>
      </w:tblGrid>
      <w:tr w:rsidR="007F1999" w:rsidTr="007F1999">
        <w:trPr>
          <w:trHeight w:hRule="exact" w:val="36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Дата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  <w:t>тажа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Фамилия,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имя,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отчество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инструкти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руемого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Год</w:t>
            </w:r>
          </w:p>
          <w:p w:rsidR="007F1999" w:rsidRDefault="007F1999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Профессия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(должность)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инструкти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руемого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Вид инструктажа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(</w:t>
            </w:r>
            <w:proofErr w:type="gramStart"/>
            <w:r>
              <w:rPr>
                <w:rStyle w:val="100"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первичный</w:t>
            </w:r>
            <w:proofErr w:type="gramEnd"/>
            <w:r>
              <w:rPr>
                <w:rStyle w:val="100"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, повторный), в т.ч. на рабочем месте, внеплановый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Причина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внепланового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инструктажа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right="280" w:firstLine="0"/>
              <w:jc w:val="right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Фамилия,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инициалы,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должность</w:t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инструкти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</w:r>
          </w:p>
          <w:p w:rsidR="007F1999" w:rsidRDefault="007F1999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рующего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Подпись</w:t>
            </w:r>
          </w:p>
        </w:tc>
      </w:tr>
      <w:tr w:rsidR="007F1999" w:rsidTr="007F1999">
        <w:trPr>
          <w:trHeight w:hRule="exact" w:val="140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999" w:rsidRDefault="007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Инструкти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</w:r>
          </w:p>
          <w:p w:rsidR="007F1999" w:rsidRDefault="007F1999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руемого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1999" w:rsidRDefault="007F1999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Инструкти</w:t>
            </w: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softHyphen/>
            </w:r>
          </w:p>
          <w:p w:rsidR="007F1999" w:rsidRDefault="007F1999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0"/>
                <w:b/>
                <w:bCs/>
                <w:i w:val="0"/>
                <w:iCs w:val="0"/>
                <w:spacing w:val="3"/>
                <w:sz w:val="21"/>
                <w:szCs w:val="21"/>
                <w:shd w:val="clear" w:color="auto" w:fill="FFFFFF"/>
              </w:rPr>
              <w:t>рующего</w:t>
            </w:r>
          </w:p>
        </w:tc>
      </w:tr>
      <w:tr w:rsidR="007F1999" w:rsidTr="007F1999">
        <w:trPr>
          <w:trHeight w:hRule="exact" w:val="36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</w:tr>
      <w:tr w:rsidR="007F1999" w:rsidTr="007F1999">
        <w:trPr>
          <w:trHeight w:hRule="exact"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</w:tr>
      <w:tr w:rsidR="007F1999" w:rsidTr="007F1999">
        <w:trPr>
          <w:trHeight w:hRule="exact" w:val="3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999" w:rsidRDefault="007F1999">
            <w:pPr>
              <w:rPr>
                <w:sz w:val="10"/>
                <w:szCs w:val="10"/>
              </w:rPr>
            </w:pPr>
          </w:p>
        </w:tc>
      </w:tr>
    </w:tbl>
    <w:p w:rsidR="004F3F6C" w:rsidRDefault="004F3F6C"/>
    <w:sectPr w:rsidR="004F3F6C" w:rsidSect="007F1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1A8"/>
    <w:multiLevelType w:val="multilevel"/>
    <w:tmpl w:val="E18EB87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94D42"/>
    <w:multiLevelType w:val="hybridMultilevel"/>
    <w:tmpl w:val="DC32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934CC"/>
    <w:multiLevelType w:val="hybridMultilevel"/>
    <w:tmpl w:val="70CE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149D"/>
    <w:multiLevelType w:val="multilevel"/>
    <w:tmpl w:val="E356178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9B003D"/>
    <w:multiLevelType w:val="multilevel"/>
    <w:tmpl w:val="A3882D1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6349FA"/>
    <w:multiLevelType w:val="multilevel"/>
    <w:tmpl w:val="6412797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999"/>
    <w:rsid w:val="004F3F6C"/>
    <w:rsid w:val="007F1999"/>
    <w:rsid w:val="00BA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6C"/>
  </w:style>
  <w:style w:type="paragraph" w:styleId="1">
    <w:name w:val="heading 1"/>
    <w:basedOn w:val="a"/>
    <w:next w:val="a"/>
    <w:link w:val="10"/>
    <w:qFormat/>
    <w:rsid w:val="007F19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19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9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F1999"/>
    <w:rPr>
      <w:rFonts w:ascii="Times New Roman" w:eastAsia="Times New Roman" w:hAnsi="Times New Roman" w:cs="Times New Roman"/>
      <w:b/>
      <w:bCs/>
      <w:sz w:val="27"/>
      <w:szCs w:val="28"/>
    </w:rPr>
  </w:style>
  <w:style w:type="paragraph" w:styleId="a3">
    <w:name w:val="No Spacing"/>
    <w:qFormat/>
    <w:rsid w:val="007F199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3"/>
    <w:locked/>
    <w:rsid w:val="007F19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7F1999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_"/>
    <w:basedOn w:val="a0"/>
    <w:link w:val="a6"/>
    <w:locked/>
    <w:rsid w:val="007F1999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F1999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11">
    <w:name w:val="Заголовок №1_"/>
    <w:basedOn w:val="a0"/>
    <w:link w:val="12"/>
    <w:locked/>
    <w:rsid w:val="007F19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F1999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7F1999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+ 10"/>
    <w:aliases w:val="5 pt,Интервал 0 pt"/>
    <w:basedOn w:val="a0"/>
    <w:rsid w:val="007F19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7F1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7196</Words>
  <Characters>41020</Characters>
  <Application>Microsoft Office Word</Application>
  <DocSecurity>0</DocSecurity>
  <Lines>341</Lines>
  <Paragraphs>96</Paragraphs>
  <ScaleCrop>false</ScaleCrop>
  <Company>Г</Company>
  <LinksUpToDate>false</LinksUpToDate>
  <CharactersWithSpaces>48120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2020-12-08T14:21:00Z</cp:lastPrinted>
  <dcterms:created xsi:type="dcterms:W3CDTF">2020-12-08T14:15:00Z</dcterms:created>
  <dcterms:modified xsi:type="dcterms:W3CDTF">2020-12-08T14:23:00Z</dcterms:modified>
</cp:coreProperties>
</file>